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49" w:rsidRDefault="00640349" w:rsidP="00640349">
      <w:pPr>
        <w:ind w:firstLine="5642"/>
        <w:rPr>
          <w:szCs w:val="24"/>
        </w:rPr>
      </w:pPr>
      <w:r>
        <w:rPr>
          <w:szCs w:val="24"/>
        </w:rPr>
        <w:t>PATVIRTINTA</w:t>
      </w:r>
    </w:p>
    <w:p w:rsidR="00640349" w:rsidRDefault="00640349" w:rsidP="00640349">
      <w:pPr>
        <w:rPr>
          <w:szCs w:val="24"/>
        </w:rPr>
      </w:pPr>
    </w:p>
    <w:p w:rsidR="00640349" w:rsidRDefault="00640349" w:rsidP="00640349">
      <w:pPr>
        <w:rPr>
          <w:szCs w:val="24"/>
        </w:rPr>
      </w:pPr>
    </w:p>
    <w:p w:rsidR="00640349" w:rsidRDefault="00640349" w:rsidP="00640349">
      <w:pPr>
        <w:jc w:val="center"/>
        <w:rPr>
          <w:b/>
          <w:szCs w:val="24"/>
        </w:rPr>
      </w:pPr>
      <w:r>
        <w:rPr>
          <w:b/>
          <w:szCs w:val="24"/>
        </w:rPr>
        <w:t>PRIĖMIMO Į PAKRUOJO „ŽEMYNOS“ PROGIMNAZIJĄ TVARKOS APRAŠAS</w:t>
      </w:r>
    </w:p>
    <w:p w:rsidR="00640349" w:rsidRDefault="00640349" w:rsidP="00640349">
      <w:pPr>
        <w:jc w:val="center"/>
        <w:rPr>
          <w:b/>
          <w:szCs w:val="24"/>
        </w:rPr>
      </w:pPr>
    </w:p>
    <w:p w:rsidR="00640349" w:rsidRDefault="00640349" w:rsidP="00640349">
      <w:pPr>
        <w:jc w:val="center"/>
        <w:rPr>
          <w:b/>
          <w:szCs w:val="24"/>
        </w:rPr>
      </w:pPr>
      <w:r>
        <w:rPr>
          <w:b/>
          <w:szCs w:val="24"/>
        </w:rPr>
        <w:t>I SKYRIUS</w:t>
      </w:r>
    </w:p>
    <w:p w:rsidR="00640349" w:rsidRDefault="00640349" w:rsidP="00640349">
      <w:pPr>
        <w:jc w:val="center"/>
        <w:rPr>
          <w:b/>
          <w:szCs w:val="24"/>
        </w:rPr>
      </w:pPr>
      <w:r>
        <w:rPr>
          <w:b/>
          <w:szCs w:val="24"/>
        </w:rPr>
        <w:t>BENDROSIOS NUOSTATOS</w:t>
      </w:r>
    </w:p>
    <w:p w:rsidR="00640349" w:rsidRDefault="00640349" w:rsidP="00640349">
      <w:pPr>
        <w:jc w:val="center"/>
        <w:rPr>
          <w:b/>
          <w:szCs w:val="24"/>
        </w:rPr>
      </w:pPr>
    </w:p>
    <w:p w:rsidR="00640349" w:rsidRPr="00041825" w:rsidRDefault="00640349" w:rsidP="00041825">
      <w:pPr>
        <w:pStyle w:val="Sraopastraipa"/>
        <w:numPr>
          <w:ilvl w:val="0"/>
          <w:numId w:val="4"/>
        </w:numPr>
        <w:jc w:val="both"/>
        <w:rPr>
          <w:szCs w:val="24"/>
        </w:rPr>
      </w:pPr>
      <w:r w:rsidRPr="00041825">
        <w:rPr>
          <w:szCs w:val="24"/>
        </w:rPr>
        <w:t>Priėmimo į Pakruojo „Žemynos“ progimnaziją tvarkos aprašas</w:t>
      </w:r>
      <w:r w:rsidRPr="00041825">
        <w:rPr>
          <w:color w:val="FF0000"/>
          <w:szCs w:val="24"/>
        </w:rPr>
        <w:t xml:space="preserve"> </w:t>
      </w:r>
      <w:r w:rsidRPr="00041825">
        <w:rPr>
          <w:szCs w:val="24"/>
        </w:rPr>
        <w:t>reglamentuoja mokinių priėmimą į mokyklą, kurios steigėja yra Pakruojo rajono savivaldybės taryba, ugdytis pagal pradinio, pagrindinio ugdymo pirmosios dalies ugdymo programas.</w:t>
      </w:r>
    </w:p>
    <w:p w:rsidR="00640349" w:rsidRPr="00041825" w:rsidRDefault="00640349" w:rsidP="00041825">
      <w:pPr>
        <w:pStyle w:val="Sraopastraipa"/>
        <w:numPr>
          <w:ilvl w:val="0"/>
          <w:numId w:val="4"/>
        </w:numPr>
        <w:jc w:val="both"/>
        <w:rPr>
          <w:szCs w:val="24"/>
        </w:rPr>
      </w:pPr>
      <w:r w:rsidRPr="00041825">
        <w:rPr>
          <w:szCs w:val="24"/>
        </w:rPr>
        <w:t>Asmenys į mokyklą mokytis pagal priimami vadovaujantis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pagal bendrojo ugdymo programas tvarkos aprašas);.</w:t>
      </w:r>
    </w:p>
    <w:p w:rsidR="00640349" w:rsidRPr="00041825" w:rsidRDefault="00640349" w:rsidP="00041825">
      <w:pPr>
        <w:pStyle w:val="Sraopastraipa"/>
        <w:numPr>
          <w:ilvl w:val="0"/>
          <w:numId w:val="4"/>
        </w:numPr>
        <w:jc w:val="both"/>
        <w:rPr>
          <w:szCs w:val="24"/>
        </w:rPr>
      </w:pPr>
      <w:r w:rsidRPr="00041825">
        <w:rPr>
          <w:szCs w:val="24"/>
        </w:rPr>
        <w:t>Asmenys, pageidaujantys ugdytis mokykloje, pateikia šiuos dokumentus progimnazijos direktoriui:</w:t>
      </w:r>
    </w:p>
    <w:p w:rsidR="00640349" w:rsidRPr="00041825" w:rsidRDefault="00640349" w:rsidP="00041825">
      <w:pPr>
        <w:pStyle w:val="Sraopastraipa"/>
        <w:numPr>
          <w:ilvl w:val="1"/>
          <w:numId w:val="4"/>
        </w:numPr>
        <w:jc w:val="both"/>
        <w:rPr>
          <w:szCs w:val="24"/>
        </w:rPr>
      </w:pPr>
      <w:r w:rsidRPr="00041825">
        <w:rPr>
          <w:szCs w:val="24"/>
        </w:rPr>
        <w:t>prašymą (už vaiką iki 14 metų amžiaus prašymą pateikia vienas iš tėvų (globėjų), 14–16 metų amžiaus asmuo pateikia vieno iš tėvų (globėjų) raštišką sutikimą);</w:t>
      </w:r>
    </w:p>
    <w:p w:rsidR="00640349" w:rsidRPr="00041825" w:rsidRDefault="00640349" w:rsidP="00041825">
      <w:pPr>
        <w:pStyle w:val="Sraopastraipa"/>
        <w:numPr>
          <w:ilvl w:val="1"/>
          <w:numId w:val="4"/>
        </w:numPr>
        <w:jc w:val="both"/>
        <w:rPr>
          <w:szCs w:val="24"/>
        </w:rPr>
      </w:pPr>
      <w:r w:rsidRPr="00041825">
        <w:rPr>
          <w:szCs w:val="24"/>
        </w:rPr>
        <w:t>asmens tapatybę patvirtinantį dokumentą;</w:t>
      </w:r>
    </w:p>
    <w:p w:rsidR="00640349" w:rsidRPr="00041825" w:rsidRDefault="00640349" w:rsidP="00041825">
      <w:pPr>
        <w:pStyle w:val="Sraopastraipa"/>
        <w:numPr>
          <w:ilvl w:val="1"/>
          <w:numId w:val="4"/>
        </w:numPr>
        <w:jc w:val="both"/>
        <w:rPr>
          <w:szCs w:val="24"/>
        </w:rPr>
      </w:pPr>
      <w:r w:rsidRPr="00041825">
        <w:rPr>
          <w:szCs w:val="24"/>
        </w:rPr>
        <w:t>įgyto išsilavinimo pažymėjimą, mokymosi pasiekimų pažymėjimą arba pažymą apie mokymosi pasiekimus (asmenys, priimami ugdytis į 2–8 klases);</w:t>
      </w:r>
    </w:p>
    <w:p w:rsidR="00640349" w:rsidRPr="00852803" w:rsidRDefault="00640349" w:rsidP="00041825">
      <w:pPr>
        <w:pStyle w:val="Sraopastraipa"/>
        <w:numPr>
          <w:ilvl w:val="0"/>
          <w:numId w:val="4"/>
        </w:numPr>
        <w:jc w:val="both"/>
        <w:rPr>
          <w:color w:val="000000" w:themeColor="text1"/>
          <w:szCs w:val="24"/>
        </w:rPr>
      </w:pPr>
      <w:r w:rsidRPr="00852803">
        <w:rPr>
          <w:color w:val="000000" w:themeColor="text1"/>
          <w:szCs w:val="24"/>
        </w:rPr>
        <w:t>Dokumentų priėmimas pradedamas po to, kai Pakruojo rajono savivaldybės taryba nustato mokykloms mokinių ir klasių skaičių, mokinių skaičiaus vidurkį klasėse. Dokumentų priėmimo laiką kasmet nustato Pakruojo rajono savivaldybės taryba.</w:t>
      </w:r>
    </w:p>
    <w:p w:rsidR="00640349" w:rsidRPr="00041825" w:rsidRDefault="00640349" w:rsidP="00041825">
      <w:pPr>
        <w:pStyle w:val="Sraopastraipa"/>
        <w:numPr>
          <w:ilvl w:val="0"/>
          <w:numId w:val="4"/>
        </w:numPr>
        <w:jc w:val="both"/>
        <w:rPr>
          <w:szCs w:val="24"/>
        </w:rPr>
      </w:pPr>
      <w:r w:rsidRPr="00041825">
        <w:rPr>
          <w:szCs w:val="24"/>
        </w:rPr>
        <w:t xml:space="preserve">Dokumentai registruojami Dokumentų tvarkymo ir apskaitos taisyklių, patvirtintų Lietuvos vyriausiojo archyvaro </w:t>
      </w:r>
      <w:smartTag w:uri="urn:schemas-microsoft-com:office:smarttags" w:element="metricconverter">
        <w:smartTagPr>
          <w:attr w:name="ProductID" w:val="2011 m"/>
        </w:smartTagPr>
        <w:r w:rsidRPr="00041825">
          <w:rPr>
            <w:szCs w:val="24"/>
          </w:rPr>
          <w:t>2011 m</w:t>
        </w:r>
      </w:smartTag>
      <w:r w:rsidRPr="00041825">
        <w:rPr>
          <w:szCs w:val="24"/>
        </w:rPr>
        <w:t>. liepos 4 d. įsakymu Nr. V-118 „Dėl dokumentų tvarkymo ir apskaitos taisyklių patvirtinimo“, nustatyta tvarka.</w:t>
      </w:r>
    </w:p>
    <w:p w:rsidR="00640349" w:rsidRPr="00041825" w:rsidRDefault="00640349" w:rsidP="00041825">
      <w:pPr>
        <w:pStyle w:val="Sraopastraipa"/>
        <w:numPr>
          <w:ilvl w:val="0"/>
          <w:numId w:val="4"/>
        </w:numPr>
        <w:jc w:val="both"/>
        <w:rPr>
          <w:rFonts w:eastAsia="MS Mincho"/>
          <w:i/>
          <w:iCs/>
          <w:sz w:val="20"/>
        </w:rPr>
      </w:pPr>
      <w:r w:rsidRPr="00041825">
        <w:rPr>
          <w:szCs w:val="24"/>
        </w:rPr>
        <w:t xml:space="preserve">Priėmimą vykdo progimnazijos direktorius ir </w:t>
      </w:r>
      <w:r w:rsidRPr="00852803">
        <w:rPr>
          <w:color w:val="000000" w:themeColor="text1"/>
          <w:szCs w:val="24"/>
        </w:rPr>
        <w:t>priėmimo komisija</w:t>
      </w:r>
      <w:r w:rsidRPr="00041825">
        <w:rPr>
          <w:szCs w:val="24"/>
        </w:rPr>
        <w:t xml:space="preserve">. Į mokyklą priimtų   asmenų paskirstymo į klases tvarką ir kriterijus nustato progimnazijos direktorius. </w:t>
      </w:r>
    </w:p>
    <w:p w:rsidR="00640349" w:rsidRDefault="00640349" w:rsidP="00640349"/>
    <w:p w:rsidR="00640349" w:rsidRDefault="00640349" w:rsidP="00640349">
      <w:pPr>
        <w:ind w:firstLine="570"/>
        <w:jc w:val="center"/>
        <w:rPr>
          <w:b/>
          <w:szCs w:val="24"/>
        </w:rPr>
      </w:pPr>
      <w:r>
        <w:rPr>
          <w:b/>
          <w:szCs w:val="24"/>
        </w:rPr>
        <w:t>II SKYRIUS</w:t>
      </w:r>
    </w:p>
    <w:p w:rsidR="00640349" w:rsidRDefault="00640349" w:rsidP="00640349">
      <w:pPr>
        <w:ind w:firstLine="570"/>
        <w:jc w:val="center"/>
        <w:rPr>
          <w:szCs w:val="24"/>
        </w:rPr>
      </w:pPr>
      <w:r>
        <w:rPr>
          <w:b/>
          <w:szCs w:val="24"/>
        </w:rPr>
        <w:t>PRIĖMIMO UGDYTIS PAGAL PRADINIO IR PAGRINDINIO UGDYMO PIRMOSIOS DALIES PROGRAMAS KRITERIJAI</w:t>
      </w:r>
    </w:p>
    <w:p w:rsidR="00640349" w:rsidRDefault="00640349" w:rsidP="00640349">
      <w:pPr>
        <w:ind w:firstLine="570"/>
        <w:jc w:val="center"/>
        <w:rPr>
          <w:szCs w:val="24"/>
        </w:rPr>
      </w:pPr>
    </w:p>
    <w:p w:rsidR="007C1F00" w:rsidRPr="00041825" w:rsidRDefault="00640349" w:rsidP="00041825">
      <w:pPr>
        <w:pStyle w:val="Sraopastraipa"/>
        <w:numPr>
          <w:ilvl w:val="0"/>
          <w:numId w:val="4"/>
        </w:numPr>
        <w:shd w:val="clear" w:color="auto" w:fill="FFFFFF" w:themeFill="background1"/>
        <w:tabs>
          <w:tab w:val="left" w:pos="426"/>
        </w:tabs>
        <w:jc w:val="both"/>
        <w:rPr>
          <w:szCs w:val="24"/>
        </w:rPr>
      </w:pPr>
      <w:r w:rsidRPr="00041825">
        <w:rPr>
          <w:szCs w:val="24"/>
        </w:rPr>
        <w:t xml:space="preserve">Į </w:t>
      </w:r>
      <w:r w:rsidR="00C86B16" w:rsidRPr="00041825">
        <w:rPr>
          <w:szCs w:val="24"/>
        </w:rPr>
        <w:t>progimnaziją</w:t>
      </w:r>
      <w:r w:rsidRPr="00041825">
        <w:rPr>
          <w:szCs w:val="24"/>
        </w:rPr>
        <w:t xml:space="preserve"> mokytis pagal pradinio ugdymo programą, pagrindinio ugdymo programos pirmąją </w:t>
      </w:r>
      <w:r w:rsidR="00C86B16" w:rsidRPr="00041825">
        <w:rPr>
          <w:szCs w:val="24"/>
        </w:rPr>
        <w:t>d</w:t>
      </w:r>
      <w:r w:rsidRPr="00041825">
        <w:rPr>
          <w:szCs w:val="24"/>
        </w:rPr>
        <w:t>al</w:t>
      </w:r>
      <w:r w:rsidR="00C86B16" w:rsidRPr="00041825">
        <w:rPr>
          <w:szCs w:val="24"/>
        </w:rPr>
        <w:t>į</w:t>
      </w:r>
      <w:r w:rsidRPr="00041825">
        <w:rPr>
          <w:szCs w:val="24"/>
        </w:rPr>
        <w:t xml:space="preserve"> pirmumo teise priimami asmenys, gyvenantys mokyklai priskirtoje aptarnavimo teritorijoje. Į likusias laisvas vietas klasėse (grupėse) gali būti priimti asmenys, negyvenantys mokyklos aptarnavimo teritorijoje</w:t>
      </w:r>
      <w:r w:rsidR="007C1F00" w:rsidRPr="00041825">
        <w:rPr>
          <w:szCs w:val="24"/>
        </w:rPr>
        <w:t>. P</w:t>
      </w:r>
      <w:r w:rsidRPr="00041825">
        <w:rPr>
          <w:szCs w:val="24"/>
        </w:rPr>
        <w:t>irmumo teise priimami asmenys</w:t>
      </w:r>
      <w:r w:rsidR="007C1F00" w:rsidRPr="00041825">
        <w:rPr>
          <w:szCs w:val="24"/>
        </w:rPr>
        <w:t>:</w:t>
      </w:r>
    </w:p>
    <w:p w:rsidR="007C1F00" w:rsidRPr="00852803" w:rsidRDefault="00640349" w:rsidP="00041825">
      <w:pPr>
        <w:pStyle w:val="Sraopastraipa"/>
        <w:numPr>
          <w:ilvl w:val="1"/>
          <w:numId w:val="4"/>
        </w:numPr>
        <w:shd w:val="clear" w:color="auto" w:fill="FFFFFF" w:themeFill="background1"/>
        <w:tabs>
          <w:tab w:val="left" w:pos="426"/>
        </w:tabs>
        <w:jc w:val="both"/>
        <w:rPr>
          <w:color w:val="000000" w:themeColor="text1"/>
          <w:szCs w:val="24"/>
        </w:rPr>
      </w:pPr>
      <w:r w:rsidRPr="00852803">
        <w:rPr>
          <w:color w:val="000000" w:themeColor="text1"/>
          <w:szCs w:val="24"/>
        </w:rPr>
        <w:t>dėl įgimtų ar įgytų sutrikimų turintys specialiųjų ugdymosi poreikių</w:t>
      </w:r>
      <w:r w:rsidR="007C1F00" w:rsidRPr="00852803">
        <w:rPr>
          <w:color w:val="000000" w:themeColor="text1"/>
          <w:szCs w:val="24"/>
        </w:rPr>
        <w:t>;</w:t>
      </w:r>
    </w:p>
    <w:p w:rsidR="007C1F00" w:rsidRPr="00852803" w:rsidRDefault="00640349" w:rsidP="00041825">
      <w:pPr>
        <w:pStyle w:val="Sraopastraipa"/>
        <w:numPr>
          <w:ilvl w:val="1"/>
          <w:numId w:val="4"/>
        </w:numPr>
        <w:shd w:val="clear" w:color="auto" w:fill="FFFFFF" w:themeFill="background1"/>
        <w:tabs>
          <w:tab w:val="left" w:pos="426"/>
        </w:tabs>
        <w:jc w:val="both"/>
        <w:rPr>
          <w:color w:val="000000" w:themeColor="text1"/>
          <w:szCs w:val="24"/>
        </w:rPr>
      </w:pPr>
      <w:r w:rsidRPr="00852803">
        <w:rPr>
          <w:color w:val="000000" w:themeColor="text1"/>
          <w:szCs w:val="24"/>
        </w:rPr>
        <w:t>mokykloje jau besimokančių mokinių broliai (įbroliai) ir seserys (įseserės)</w:t>
      </w:r>
      <w:r w:rsidR="007C1F00" w:rsidRPr="00852803">
        <w:rPr>
          <w:color w:val="000000" w:themeColor="text1"/>
          <w:szCs w:val="24"/>
        </w:rPr>
        <w:t>;</w:t>
      </w:r>
    </w:p>
    <w:p w:rsidR="007C1F00" w:rsidRPr="00852803" w:rsidRDefault="00CF213E" w:rsidP="00041825">
      <w:pPr>
        <w:pStyle w:val="Sraopastraipa"/>
        <w:numPr>
          <w:ilvl w:val="1"/>
          <w:numId w:val="4"/>
        </w:numPr>
        <w:shd w:val="clear" w:color="auto" w:fill="FFFFFF" w:themeFill="background1"/>
        <w:tabs>
          <w:tab w:val="left" w:pos="426"/>
        </w:tabs>
        <w:jc w:val="both"/>
        <w:rPr>
          <w:rFonts w:ascii="TimesNewRoman" w:hAnsi="TimesNewRoman"/>
          <w:color w:val="000000" w:themeColor="text1"/>
          <w:sz w:val="23"/>
          <w:szCs w:val="23"/>
        </w:rPr>
      </w:pPr>
      <w:r w:rsidRPr="00852803">
        <w:rPr>
          <w:color w:val="000000" w:themeColor="text1"/>
          <w:szCs w:val="24"/>
        </w:rPr>
        <w:t>asmenys</w:t>
      </w:r>
      <w:r w:rsidRPr="00852803">
        <w:rPr>
          <w:rFonts w:ascii="TimesNewRoman" w:hAnsi="TimesNewRoman"/>
          <w:color w:val="000000" w:themeColor="text1"/>
          <w:sz w:val="23"/>
          <w:szCs w:val="23"/>
        </w:rPr>
        <w:t>, kurių tėvai dirba mokyklos aptarnaujamoje teritorijoje</w:t>
      </w:r>
      <w:r w:rsidR="007C1F00" w:rsidRPr="00852803">
        <w:rPr>
          <w:rFonts w:ascii="TimesNewRoman" w:hAnsi="TimesNewRoman"/>
          <w:color w:val="000000" w:themeColor="text1"/>
          <w:sz w:val="23"/>
          <w:szCs w:val="23"/>
        </w:rPr>
        <w:t>;</w:t>
      </w:r>
    </w:p>
    <w:p w:rsidR="00640349" w:rsidRPr="00852803" w:rsidRDefault="00640349" w:rsidP="00041825">
      <w:pPr>
        <w:pStyle w:val="Sraopastraipa"/>
        <w:numPr>
          <w:ilvl w:val="1"/>
          <w:numId w:val="4"/>
        </w:numPr>
        <w:shd w:val="clear" w:color="auto" w:fill="FFFFFF" w:themeFill="background1"/>
        <w:tabs>
          <w:tab w:val="left" w:pos="426"/>
        </w:tabs>
        <w:jc w:val="both"/>
        <w:rPr>
          <w:color w:val="000000" w:themeColor="text1"/>
          <w:szCs w:val="24"/>
        </w:rPr>
      </w:pPr>
      <w:r w:rsidRPr="00852803">
        <w:rPr>
          <w:color w:val="000000" w:themeColor="text1"/>
          <w:szCs w:val="24"/>
        </w:rPr>
        <w:t>arčiausiai mokyklos gyvenantys asmenys.</w:t>
      </w:r>
    </w:p>
    <w:p w:rsidR="00640349" w:rsidRDefault="00640349" w:rsidP="00640349"/>
    <w:p w:rsidR="00640349" w:rsidRDefault="00640349" w:rsidP="00041825">
      <w:pPr>
        <w:pStyle w:val="Sraopastraipa"/>
        <w:numPr>
          <w:ilvl w:val="0"/>
          <w:numId w:val="4"/>
        </w:numPr>
        <w:jc w:val="both"/>
        <w:rPr>
          <w:szCs w:val="24"/>
        </w:rPr>
      </w:pPr>
      <w:r w:rsidRPr="00041825">
        <w:rPr>
          <w:szCs w:val="24"/>
        </w:rPr>
        <w:t xml:space="preserve">Užsieniečių ir Lietuvos Respublikos piliečių, atvykusių į Lietuvos Respubliką ar grįžusių gyventi ir dirbti Lietuvos Respublikoje, vaikai ir suaugusieji, nemokantys lietuvių kalbos, į mokyklą mokytis priimami vadovaujantis Lietuvos Respublikos švietimo ir mokslo ministro </w:t>
      </w:r>
      <w:smartTag w:uri="urn:schemas-microsoft-com:office:smarttags" w:element="metricconverter">
        <w:smartTagPr>
          <w:attr w:name="ProductID" w:val="2005 m"/>
        </w:smartTagPr>
        <w:r w:rsidRPr="00041825">
          <w:rPr>
            <w:szCs w:val="24"/>
          </w:rPr>
          <w:t>2005 m</w:t>
        </w:r>
      </w:smartTag>
      <w:r w:rsidRPr="00041825">
        <w:rPr>
          <w:szCs w:val="24"/>
        </w:rPr>
        <w:t>. rugsėjo 1 d. įsakymu Nr. 1800 „Dėl  Užsieniečių ir Lietuvos Respublikos piliečių, atvykusių ar grįžusių gyventi ir dirbti Lietuvos Respublikoje, vaikų ir suaugusiųjų ugdymo išlyginamosiose klasėse ir išlyginamosiose grupėse tvarkos aprašo patvirtinimo“.</w:t>
      </w:r>
    </w:p>
    <w:p w:rsidR="00640349" w:rsidRPr="00041825" w:rsidRDefault="00640349" w:rsidP="00041825">
      <w:pPr>
        <w:pStyle w:val="Sraopastraipa"/>
        <w:numPr>
          <w:ilvl w:val="0"/>
          <w:numId w:val="4"/>
        </w:numPr>
        <w:jc w:val="both"/>
        <w:rPr>
          <w:szCs w:val="24"/>
        </w:rPr>
      </w:pPr>
      <w:r w:rsidRPr="00041825">
        <w:rPr>
          <w:szCs w:val="24"/>
        </w:rPr>
        <w:lastRenderedPageBreak/>
        <w:t xml:space="preserve">Jei per mokslo metus į mokyklą atvyksta asmuo, gyvenantis </w:t>
      </w:r>
      <w:r w:rsidR="00C86B16" w:rsidRPr="00041825">
        <w:rPr>
          <w:szCs w:val="24"/>
        </w:rPr>
        <w:t>progimnazijos</w:t>
      </w:r>
      <w:r w:rsidRPr="00041825">
        <w:rPr>
          <w:szCs w:val="24"/>
        </w:rPr>
        <w:t xml:space="preserve"> aptarnaujamoje teritorijoje ir joje nėra vietų, jis priimamas į klasę ar grupę vadovaujantis Mokyklų, vykdančių formaliojo švietimo programas, tinklo kūrimo taisyklių, patvirtintų Lietuvos Respublikos Vyriausybės 2011 m. birželio 29 d. nutarimu Nr. 768 „Dėl Mokyklų, vykdančių formaliojo švietimo programas, tinklo kūrimo taisyklių patvirtinimo“, 25.7 punktu arba siunčiamas į artimiausią tą pačią programą vykdančią mokyklą.</w:t>
      </w:r>
    </w:p>
    <w:p w:rsidR="00640349" w:rsidRDefault="00640349" w:rsidP="00640349">
      <w:pPr>
        <w:ind w:firstLine="570"/>
        <w:rPr>
          <w:szCs w:val="24"/>
        </w:rPr>
      </w:pPr>
    </w:p>
    <w:p w:rsidR="00640349" w:rsidRDefault="00640349" w:rsidP="00640349">
      <w:pPr>
        <w:ind w:firstLine="570"/>
        <w:jc w:val="center"/>
        <w:rPr>
          <w:b/>
          <w:szCs w:val="24"/>
        </w:rPr>
      </w:pPr>
      <w:r>
        <w:rPr>
          <w:b/>
          <w:szCs w:val="24"/>
        </w:rPr>
        <w:t>III SKYRIUS</w:t>
      </w:r>
    </w:p>
    <w:p w:rsidR="00C86B16" w:rsidRDefault="00C86B16" w:rsidP="00640349">
      <w:pPr>
        <w:ind w:firstLine="570"/>
        <w:jc w:val="center"/>
        <w:rPr>
          <w:b/>
          <w:szCs w:val="24"/>
        </w:rPr>
      </w:pPr>
      <w:r>
        <w:rPr>
          <w:b/>
          <w:szCs w:val="24"/>
        </w:rPr>
        <w:t>PRIIMTŲ Į MOKYKLĄ ASMENŲ PASKIRSTYMO Į KLASES TVARKA IR KRITERIJAI</w:t>
      </w:r>
    </w:p>
    <w:p w:rsidR="001A7662" w:rsidRPr="00852803" w:rsidRDefault="001A7662" w:rsidP="00041825">
      <w:pPr>
        <w:pStyle w:val="Sraopastraipa"/>
        <w:numPr>
          <w:ilvl w:val="0"/>
          <w:numId w:val="4"/>
        </w:numPr>
        <w:jc w:val="both"/>
        <w:rPr>
          <w:color w:val="000000" w:themeColor="text1"/>
          <w:szCs w:val="24"/>
        </w:rPr>
      </w:pPr>
      <w:r w:rsidRPr="00852803">
        <w:rPr>
          <w:color w:val="000000" w:themeColor="text1"/>
          <w:szCs w:val="24"/>
        </w:rPr>
        <w:t>Į progimnazijos pirmas klases priimtų asmenų paskirstymo į klases kriterijai:</w:t>
      </w:r>
    </w:p>
    <w:p w:rsidR="001A7662" w:rsidRPr="00852803" w:rsidRDefault="001A7662" w:rsidP="00041825">
      <w:pPr>
        <w:pStyle w:val="Sraopastraipa"/>
        <w:numPr>
          <w:ilvl w:val="1"/>
          <w:numId w:val="4"/>
        </w:numPr>
        <w:jc w:val="both"/>
        <w:rPr>
          <w:color w:val="000000" w:themeColor="text1"/>
          <w:szCs w:val="24"/>
        </w:rPr>
      </w:pPr>
      <w:r w:rsidRPr="00852803">
        <w:rPr>
          <w:color w:val="000000" w:themeColor="text1"/>
          <w:szCs w:val="24"/>
        </w:rPr>
        <w:t>konkrečios klasės sudaromos pagal prašymo padavimo datą ir tolygų p</w:t>
      </w:r>
      <w:r w:rsidR="00852803" w:rsidRPr="00852803">
        <w:rPr>
          <w:color w:val="000000" w:themeColor="text1"/>
          <w:szCs w:val="24"/>
        </w:rPr>
        <w:t xml:space="preserve">askirstymą į klases pagal lytį. Pagal galimybes atsižvelgiama į tėvų pageidavimą, kokios mokytojos vadovaujamoje klasėje </w:t>
      </w:r>
      <w:r w:rsidR="00852803">
        <w:rPr>
          <w:color w:val="000000" w:themeColor="text1"/>
          <w:szCs w:val="24"/>
        </w:rPr>
        <w:t>mokytųsi asmuo.</w:t>
      </w:r>
      <w:bookmarkStart w:id="0" w:name="_GoBack"/>
      <w:bookmarkEnd w:id="0"/>
    </w:p>
    <w:p w:rsidR="001A7662" w:rsidRPr="00852803" w:rsidRDefault="001A7662" w:rsidP="00041825">
      <w:pPr>
        <w:pStyle w:val="Sraopastraipa"/>
        <w:numPr>
          <w:ilvl w:val="0"/>
          <w:numId w:val="4"/>
        </w:numPr>
        <w:jc w:val="both"/>
        <w:rPr>
          <w:color w:val="000000" w:themeColor="text1"/>
          <w:szCs w:val="24"/>
        </w:rPr>
      </w:pPr>
      <w:r w:rsidRPr="00852803">
        <w:rPr>
          <w:color w:val="000000" w:themeColor="text1"/>
          <w:szCs w:val="24"/>
        </w:rPr>
        <w:t>Į progimnazijos 2 – 8 klases priimtų asmenų paskirstymo į klases kriterijai:</w:t>
      </w:r>
    </w:p>
    <w:p w:rsidR="001A7662" w:rsidRPr="00852803" w:rsidRDefault="00041825" w:rsidP="00041825">
      <w:pPr>
        <w:pStyle w:val="Sraopastraipa"/>
        <w:numPr>
          <w:ilvl w:val="1"/>
          <w:numId w:val="4"/>
        </w:numPr>
        <w:jc w:val="both"/>
        <w:rPr>
          <w:color w:val="000000" w:themeColor="text1"/>
          <w:szCs w:val="24"/>
        </w:rPr>
      </w:pPr>
      <w:r w:rsidRPr="00852803">
        <w:rPr>
          <w:color w:val="000000" w:themeColor="text1"/>
          <w:szCs w:val="24"/>
        </w:rPr>
        <w:t>mokiniai paskirstomi į mažiausią klasę;</w:t>
      </w:r>
    </w:p>
    <w:p w:rsidR="00041825" w:rsidRPr="00852803" w:rsidRDefault="00041825" w:rsidP="00041825">
      <w:pPr>
        <w:pStyle w:val="Sraopastraipa"/>
        <w:numPr>
          <w:ilvl w:val="1"/>
          <w:numId w:val="4"/>
        </w:numPr>
        <w:jc w:val="both"/>
        <w:rPr>
          <w:color w:val="000000" w:themeColor="text1"/>
          <w:szCs w:val="24"/>
        </w:rPr>
      </w:pPr>
      <w:r w:rsidRPr="00852803">
        <w:rPr>
          <w:color w:val="000000" w:themeColor="text1"/>
          <w:szCs w:val="24"/>
        </w:rPr>
        <w:t>mokiniai paskirstomi, atsižvelgiant į klasės dalijimą į grupes;</w:t>
      </w:r>
    </w:p>
    <w:p w:rsidR="00041825" w:rsidRPr="00852803" w:rsidRDefault="00041825" w:rsidP="00041825">
      <w:pPr>
        <w:pStyle w:val="Sraopastraipa"/>
        <w:numPr>
          <w:ilvl w:val="1"/>
          <w:numId w:val="4"/>
        </w:numPr>
        <w:jc w:val="both"/>
        <w:rPr>
          <w:color w:val="000000" w:themeColor="text1"/>
          <w:szCs w:val="24"/>
        </w:rPr>
      </w:pPr>
      <w:r w:rsidRPr="00852803">
        <w:rPr>
          <w:color w:val="000000" w:themeColor="text1"/>
          <w:szCs w:val="24"/>
        </w:rPr>
        <w:t>mokiniai paskirstomi, atsižvelgiant į antros užsienio kalbos mokymąsi (2 – 8 klasės);</w:t>
      </w:r>
    </w:p>
    <w:p w:rsidR="001A7662" w:rsidRDefault="001A7662" w:rsidP="00640349">
      <w:pPr>
        <w:ind w:firstLine="570"/>
        <w:jc w:val="center"/>
        <w:rPr>
          <w:b/>
          <w:szCs w:val="24"/>
        </w:rPr>
      </w:pPr>
    </w:p>
    <w:p w:rsidR="00640349" w:rsidRDefault="00640349" w:rsidP="00640349">
      <w:pPr>
        <w:ind w:firstLine="570"/>
        <w:jc w:val="center"/>
        <w:rPr>
          <w:b/>
          <w:szCs w:val="24"/>
        </w:rPr>
      </w:pPr>
      <w:r>
        <w:rPr>
          <w:b/>
          <w:szCs w:val="24"/>
        </w:rPr>
        <w:t>IV SKYRIUS</w:t>
      </w:r>
    </w:p>
    <w:p w:rsidR="00640349" w:rsidRDefault="00640349" w:rsidP="00640349">
      <w:pPr>
        <w:ind w:firstLine="570"/>
        <w:jc w:val="center"/>
        <w:rPr>
          <w:b/>
          <w:szCs w:val="24"/>
        </w:rPr>
      </w:pPr>
    </w:p>
    <w:p w:rsidR="00640349" w:rsidRDefault="00640349" w:rsidP="00640349">
      <w:pPr>
        <w:ind w:firstLine="570"/>
        <w:jc w:val="center"/>
        <w:rPr>
          <w:b/>
          <w:szCs w:val="24"/>
        </w:rPr>
      </w:pPr>
      <w:r>
        <w:rPr>
          <w:b/>
          <w:szCs w:val="24"/>
        </w:rPr>
        <w:t>V SKYRIUS</w:t>
      </w:r>
    </w:p>
    <w:p w:rsidR="00640349" w:rsidRDefault="00640349" w:rsidP="00640349">
      <w:pPr>
        <w:ind w:firstLine="570"/>
        <w:jc w:val="center"/>
        <w:rPr>
          <w:b/>
          <w:szCs w:val="24"/>
        </w:rPr>
      </w:pPr>
      <w:r>
        <w:rPr>
          <w:b/>
          <w:szCs w:val="24"/>
        </w:rPr>
        <w:t xml:space="preserve">PRIĖMIMAS UGDYTIS PAGAL SUAUGUSIŲJŲ ŠVIETIMO PROGRAMAS </w:t>
      </w:r>
    </w:p>
    <w:p w:rsidR="00640349" w:rsidRDefault="00640349" w:rsidP="00640349">
      <w:pPr>
        <w:ind w:firstLine="570"/>
        <w:jc w:val="center"/>
        <w:rPr>
          <w:b/>
          <w:szCs w:val="24"/>
        </w:rPr>
      </w:pPr>
    </w:p>
    <w:p w:rsidR="00640349" w:rsidRPr="00041825" w:rsidRDefault="00640349" w:rsidP="00041825">
      <w:pPr>
        <w:pStyle w:val="Sraopastraipa"/>
        <w:numPr>
          <w:ilvl w:val="0"/>
          <w:numId w:val="4"/>
        </w:numPr>
        <w:jc w:val="both"/>
        <w:rPr>
          <w:szCs w:val="24"/>
        </w:rPr>
      </w:pPr>
      <w:r w:rsidRPr="00041825">
        <w:rPr>
          <w:szCs w:val="24"/>
        </w:rPr>
        <w:t>Pakruojo „Žemynos“ p</w:t>
      </w:r>
      <w:r w:rsidR="00C86B16" w:rsidRPr="00041825">
        <w:rPr>
          <w:szCs w:val="24"/>
        </w:rPr>
        <w:t>rogimnazija</w:t>
      </w:r>
      <w:r w:rsidRPr="00041825">
        <w:rPr>
          <w:szCs w:val="24"/>
        </w:rPr>
        <w:t xml:space="preserve"> vykd</w:t>
      </w:r>
      <w:r w:rsidR="00C86B16" w:rsidRPr="00041825">
        <w:rPr>
          <w:szCs w:val="24"/>
        </w:rPr>
        <w:t>o</w:t>
      </w:r>
      <w:r w:rsidRPr="00041825">
        <w:rPr>
          <w:szCs w:val="24"/>
        </w:rPr>
        <w:t xml:space="preserve"> pagrindinio ugdymo pirmosios dalies suaugusiųjų ugdymą.</w:t>
      </w:r>
    </w:p>
    <w:p w:rsidR="00640349" w:rsidRPr="00041825" w:rsidRDefault="00640349" w:rsidP="00041825">
      <w:pPr>
        <w:pStyle w:val="Sraopastraipa"/>
        <w:numPr>
          <w:ilvl w:val="0"/>
          <w:numId w:val="4"/>
        </w:numPr>
        <w:jc w:val="both"/>
        <w:rPr>
          <w:color w:val="800000"/>
          <w:szCs w:val="24"/>
        </w:rPr>
      </w:pPr>
      <w:r w:rsidRPr="00041825">
        <w:rPr>
          <w:szCs w:val="24"/>
        </w:rPr>
        <w:t>Suaugusiųjų mokymui parinkti būdai bei forma įteisinami mokyklos direktoriaus įsakymu</w:t>
      </w:r>
      <w:r w:rsidRPr="00041825">
        <w:rPr>
          <w:color w:val="800000"/>
          <w:szCs w:val="24"/>
        </w:rPr>
        <w:t xml:space="preserve">. </w:t>
      </w:r>
    </w:p>
    <w:p w:rsidR="00640349" w:rsidRDefault="00640349" w:rsidP="00640349">
      <w:pPr>
        <w:jc w:val="center"/>
        <w:rPr>
          <w:szCs w:val="24"/>
        </w:rPr>
      </w:pPr>
      <w:r>
        <w:rPr>
          <w:szCs w:val="24"/>
        </w:rPr>
        <w:t>_____________________</w:t>
      </w:r>
    </w:p>
    <w:p w:rsidR="00640349" w:rsidRDefault="00640349" w:rsidP="00640349">
      <w:pPr>
        <w:jc w:val="both"/>
        <w:rPr>
          <w:b/>
          <w:sz w:val="20"/>
        </w:rPr>
      </w:pPr>
    </w:p>
    <w:p w:rsidR="00640349" w:rsidRDefault="00640349" w:rsidP="00640349">
      <w:pPr>
        <w:jc w:val="both"/>
        <w:rPr>
          <w:b/>
          <w:sz w:val="20"/>
        </w:rPr>
      </w:pPr>
    </w:p>
    <w:p w:rsidR="00640349" w:rsidRDefault="00640349" w:rsidP="00640349">
      <w:pPr>
        <w:jc w:val="both"/>
        <w:rPr>
          <w:sz w:val="20"/>
        </w:rPr>
      </w:pPr>
    </w:p>
    <w:p w:rsidR="00640349" w:rsidRDefault="00640349" w:rsidP="00640349">
      <w:pPr>
        <w:widowControl w:val="0"/>
        <w:rPr>
          <w:snapToGrid w:val="0"/>
        </w:rPr>
      </w:pPr>
    </w:p>
    <w:p w:rsidR="000154B6" w:rsidRDefault="000154B6"/>
    <w:sectPr w:rsidR="000154B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58" w:rsidRDefault="009E3758">
      <w:r>
        <w:separator/>
      </w:r>
    </w:p>
  </w:endnote>
  <w:endnote w:type="continuationSeparator" w:id="0">
    <w:p w:rsidR="009E3758" w:rsidRDefault="009E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10" w:rsidRDefault="009E375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10" w:rsidRDefault="009E375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10" w:rsidRDefault="009E375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58" w:rsidRDefault="009E3758">
      <w:r>
        <w:separator/>
      </w:r>
    </w:p>
  </w:footnote>
  <w:footnote w:type="continuationSeparator" w:id="0">
    <w:p w:rsidR="009E3758" w:rsidRDefault="009E3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10" w:rsidRDefault="009E375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10" w:rsidRDefault="00C90A65">
    <w:pPr>
      <w:pStyle w:val="Antrats"/>
      <w:jc w:val="center"/>
    </w:pPr>
    <w:r>
      <w:fldChar w:fldCharType="begin"/>
    </w:r>
    <w:r>
      <w:instrText>PAGE   \* MERGEFORMAT</w:instrText>
    </w:r>
    <w:r>
      <w:fldChar w:fldCharType="separate"/>
    </w:r>
    <w:r w:rsidR="00852803">
      <w:rPr>
        <w:noProof/>
      </w:rPr>
      <w:t>2</w:t>
    </w:r>
    <w:r>
      <w:fldChar w:fldCharType="end"/>
    </w:r>
  </w:p>
  <w:p w:rsidR="00055E10" w:rsidRDefault="009E375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10" w:rsidRDefault="009E375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C88"/>
    <w:multiLevelType w:val="hybridMultilevel"/>
    <w:tmpl w:val="4C664B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3D564E"/>
    <w:multiLevelType w:val="multilevel"/>
    <w:tmpl w:val="E62CA182"/>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5D2244D"/>
    <w:multiLevelType w:val="multilevel"/>
    <w:tmpl w:val="E62CA182"/>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D556436"/>
    <w:multiLevelType w:val="multilevel"/>
    <w:tmpl w:val="751E5B38"/>
    <w:lvl w:ilvl="0">
      <w:start w:val="1"/>
      <w:numFmt w:val="decimal"/>
      <w:lvlText w:val="%1."/>
      <w:lvlJc w:val="left"/>
      <w:pPr>
        <w:ind w:left="720" w:hanging="360"/>
      </w:pPr>
      <w:rPr>
        <w:rFonts w:hint="default"/>
        <w:i w:val="0"/>
        <w:color w:val="auto"/>
        <w:sz w:val="24"/>
        <w:szCs w:val="24"/>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2FD1A1F"/>
    <w:multiLevelType w:val="hybridMultilevel"/>
    <w:tmpl w:val="B852CB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6141EA0"/>
    <w:multiLevelType w:val="hybridMultilevel"/>
    <w:tmpl w:val="3A36A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A0403A6"/>
    <w:multiLevelType w:val="hybridMultilevel"/>
    <w:tmpl w:val="5EE62C18"/>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7">
    <w:nsid w:val="769173EC"/>
    <w:multiLevelType w:val="multilevel"/>
    <w:tmpl w:val="F70A021A"/>
    <w:lvl w:ilvl="0">
      <w:start w:val="1"/>
      <w:numFmt w:val="decimal"/>
      <w:lvlText w:val="%1."/>
      <w:lvlJc w:val="left"/>
      <w:pPr>
        <w:ind w:left="1740" w:hanging="1020"/>
      </w:pPr>
      <w:rPr>
        <w:rFonts w:hint="default"/>
      </w:rPr>
    </w:lvl>
    <w:lvl w:ilvl="1">
      <w:start w:val="1"/>
      <w:numFmt w:val="decimal"/>
      <w:lvlText w:val="%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7F483E17"/>
    <w:multiLevelType w:val="hybridMultilevel"/>
    <w:tmpl w:val="51C2D3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4"/>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49"/>
    <w:rsid w:val="000154B6"/>
    <w:rsid w:val="00041825"/>
    <w:rsid w:val="001A7662"/>
    <w:rsid w:val="00640349"/>
    <w:rsid w:val="007C1F00"/>
    <w:rsid w:val="00852803"/>
    <w:rsid w:val="009E3758"/>
    <w:rsid w:val="00C86B16"/>
    <w:rsid w:val="00C90A65"/>
    <w:rsid w:val="00CB7B7F"/>
    <w:rsid w:val="00CF2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034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40349"/>
    <w:pPr>
      <w:tabs>
        <w:tab w:val="center" w:pos="4819"/>
        <w:tab w:val="right" w:pos="9638"/>
      </w:tabs>
    </w:pPr>
  </w:style>
  <w:style w:type="character" w:customStyle="1" w:styleId="AntratsDiagrama">
    <w:name w:val="Antraštės Diagrama"/>
    <w:basedOn w:val="Numatytasispastraiposriftas"/>
    <w:link w:val="Antrats"/>
    <w:uiPriority w:val="99"/>
    <w:rsid w:val="00640349"/>
    <w:rPr>
      <w:rFonts w:ascii="Times New Roman" w:eastAsia="Times New Roman" w:hAnsi="Times New Roman" w:cs="Times New Roman"/>
      <w:sz w:val="24"/>
      <w:szCs w:val="20"/>
    </w:rPr>
  </w:style>
  <w:style w:type="paragraph" w:styleId="Porat">
    <w:name w:val="footer"/>
    <w:basedOn w:val="prastasis"/>
    <w:link w:val="PoratDiagrama"/>
    <w:rsid w:val="00640349"/>
    <w:pPr>
      <w:tabs>
        <w:tab w:val="center" w:pos="4819"/>
        <w:tab w:val="right" w:pos="9638"/>
      </w:tabs>
    </w:pPr>
  </w:style>
  <w:style w:type="character" w:customStyle="1" w:styleId="PoratDiagrama">
    <w:name w:val="Poraštė Diagrama"/>
    <w:basedOn w:val="Numatytasispastraiposriftas"/>
    <w:link w:val="Porat"/>
    <w:rsid w:val="00640349"/>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6403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0349"/>
    <w:rPr>
      <w:rFonts w:ascii="Tahoma" w:eastAsia="Times New Roman" w:hAnsi="Tahoma" w:cs="Tahoma"/>
      <w:sz w:val="16"/>
      <w:szCs w:val="16"/>
    </w:rPr>
  </w:style>
  <w:style w:type="paragraph" w:styleId="Sraopastraipa">
    <w:name w:val="List Paragraph"/>
    <w:basedOn w:val="prastasis"/>
    <w:uiPriority w:val="34"/>
    <w:qFormat/>
    <w:rsid w:val="00640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034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40349"/>
    <w:pPr>
      <w:tabs>
        <w:tab w:val="center" w:pos="4819"/>
        <w:tab w:val="right" w:pos="9638"/>
      </w:tabs>
    </w:pPr>
  </w:style>
  <w:style w:type="character" w:customStyle="1" w:styleId="AntratsDiagrama">
    <w:name w:val="Antraštės Diagrama"/>
    <w:basedOn w:val="Numatytasispastraiposriftas"/>
    <w:link w:val="Antrats"/>
    <w:uiPriority w:val="99"/>
    <w:rsid w:val="00640349"/>
    <w:rPr>
      <w:rFonts w:ascii="Times New Roman" w:eastAsia="Times New Roman" w:hAnsi="Times New Roman" w:cs="Times New Roman"/>
      <w:sz w:val="24"/>
      <w:szCs w:val="20"/>
    </w:rPr>
  </w:style>
  <w:style w:type="paragraph" w:styleId="Porat">
    <w:name w:val="footer"/>
    <w:basedOn w:val="prastasis"/>
    <w:link w:val="PoratDiagrama"/>
    <w:rsid w:val="00640349"/>
    <w:pPr>
      <w:tabs>
        <w:tab w:val="center" w:pos="4819"/>
        <w:tab w:val="right" w:pos="9638"/>
      </w:tabs>
    </w:pPr>
  </w:style>
  <w:style w:type="character" w:customStyle="1" w:styleId="PoratDiagrama">
    <w:name w:val="Poraštė Diagrama"/>
    <w:basedOn w:val="Numatytasispastraiposriftas"/>
    <w:link w:val="Porat"/>
    <w:rsid w:val="00640349"/>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6403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0349"/>
    <w:rPr>
      <w:rFonts w:ascii="Tahoma" w:eastAsia="Times New Roman" w:hAnsi="Tahoma" w:cs="Tahoma"/>
      <w:sz w:val="16"/>
      <w:szCs w:val="16"/>
    </w:rPr>
  </w:style>
  <w:style w:type="paragraph" w:styleId="Sraopastraipa">
    <w:name w:val="List Paragraph"/>
    <w:basedOn w:val="prastasis"/>
    <w:uiPriority w:val="34"/>
    <w:qFormat/>
    <w:rsid w:val="0064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2836</Words>
  <Characters>1618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Aida</cp:lastModifiedBy>
  <cp:revision>2</cp:revision>
  <dcterms:created xsi:type="dcterms:W3CDTF">2020-08-21T10:04:00Z</dcterms:created>
  <dcterms:modified xsi:type="dcterms:W3CDTF">2020-08-21T10:04:00Z</dcterms:modified>
</cp:coreProperties>
</file>