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638"/>
      </w:tblGrid>
      <w:tr w:rsidR="00CD767A" w:rsidRPr="00412C67" w:rsidTr="00F13BDD">
        <w:tc>
          <w:tcPr>
            <w:tcW w:w="9756" w:type="dxa"/>
          </w:tcPr>
          <w:p w:rsidR="00CD767A" w:rsidRPr="00412C67" w:rsidRDefault="00CD767A" w:rsidP="00F13BDD">
            <w:pPr>
              <w:pStyle w:val="Betarp"/>
              <w:rPr>
                <w:rFonts w:ascii="Times New Roman" w:hAnsi="Times New Roman"/>
                <w:sz w:val="24"/>
                <w:szCs w:val="24"/>
              </w:rPr>
            </w:pPr>
            <w:r w:rsidRPr="00412C67">
              <w:rPr>
                <w:rFonts w:ascii="Times New Roman" w:hAnsi="Times New Roman"/>
                <w:sz w:val="24"/>
                <w:szCs w:val="24"/>
              </w:rPr>
              <w:br w:type="page"/>
            </w:r>
            <w:r w:rsidRPr="00412C67">
              <w:rPr>
                <w:rFonts w:ascii="Times New Roman" w:hAnsi="Times New Roman"/>
                <w:sz w:val="24"/>
                <w:szCs w:val="24"/>
              </w:rPr>
              <w:br w:type="page"/>
            </w:r>
          </w:p>
          <w:p w:rsidR="00CD767A" w:rsidRPr="00412C67" w:rsidRDefault="00CD767A" w:rsidP="00F13BDD">
            <w:pPr>
              <w:pStyle w:val="Betarp"/>
              <w:jc w:val="center"/>
              <w:rPr>
                <w:rFonts w:ascii="Times New Roman" w:hAnsi="Times New Roman"/>
                <w:b/>
                <w:bCs/>
                <w:sz w:val="24"/>
                <w:szCs w:val="24"/>
                <w:lang w:val="pt-BR"/>
              </w:rPr>
            </w:pPr>
            <w:r>
              <w:rPr>
                <w:rFonts w:ascii="Times New Roman" w:hAnsi="Times New Roman"/>
                <w:noProof/>
                <w:sz w:val="24"/>
                <w:szCs w:val="24"/>
                <w:lang w:eastAsia="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6pt;margin-top:-46.85pt;width:42.4pt;height:50.4pt;z-index:251658240">
                  <v:imagedata r:id="rId5" o:title=""/>
                  <w10:wrap type="topAndBottom"/>
                </v:shape>
                <o:OLEObject Type="Embed" ProgID="CorelDRAW.Graphic.9" ShapeID="_x0000_s1026" DrawAspect="Content" ObjectID="_1668927619" r:id="rId6"/>
              </w:object>
            </w:r>
            <w:r w:rsidRPr="00412C67">
              <w:rPr>
                <w:rFonts w:ascii="Times New Roman" w:hAnsi="Times New Roman"/>
                <w:b/>
                <w:bCs/>
                <w:noProof/>
                <w:sz w:val="24"/>
                <w:szCs w:val="24"/>
                <w:lang w:val="pt-BR"/>
              </w:rPr>
              <w:t>PAKRUOJO RAJONO SAVIVALDYBĖS</w:t>
            </w:r>
          </w:p>
          <w:p w:rsidR="00CD767A" w:rsidRPr="00412C67" w:rsidRDefault="00CD767A" w:rsidP="00F13BDD">
            <w:pPr>
              <w:pStyle w:val="Betarp"/>
              <w:jc w:val="center"/>
              <w:rPr>
                <w:rFonts w:ascii="Times New Roman" w:hAnsi="Times New Roman"/>
                <w:b/>
                <w:bCs/>
                <w:sz w:val="24"/>
                <w:szCs w:val="24"/>
                <w:lang w:val="pt-BR"/>
              </w:rPr>
            </w:pPr>
            <w:r w:rsidRPr="00412C67">
              <w:rPr>
                <w:rFonts w:ascii="Times New Roman" w:hAnsi="Times New Roman"/>
                <w:b/>
                <w:bCs/>
                <w:sz w:val="24"/>
                <w:szCs w:val="24"/>
                <w:lang w:val="pt-BR"/>
              </w:rPr>
              <w:t>ADMINISTRACIJOS DIREKTORIUS</w:t>
            </w:r>
          </w:p>
        </w:tc>
      </w:tr>
      <w:tr w:rsidR="00CD767A" w:rsidRPr="00412C67" w:rsidTr="00F13BDD">
        <w:tc>
          <w:tcPr>
            <w:tcW w:w="9756" w:type="dxa"/>
          </w:tcPr>
          <w:p w:rsidR="00CD767A" w:rsidRPr="00412C67" w:rsidRDefault="00CD767A" w:rsidP="00F13BDD">
            <w:pPr>
              <w:pStyle w:val="Betarp"/>
              <w:rPr>
                <w:rFonts w:ascii="Times New Roman" w:hAnsi="Times New Roman"/>
                <w:szCs w:val="24"/>
                <w:lang w:val="pt-BR"/>
              </w:rPr>
            </w:pPr>
          </w:p>
        </w:tc>
      </w:tr>
      <w:tr w:rsidR="00CD767A" w:rsidRPr="00412C67" w:rsidTr="00F13BDD">
        <w:tc>
          <w:tcPr>
            <w:tcW w:w="9756" w:type="dxa"/>
          </w:tcPr>
          <w:p w:rsidR="00CD767A" w:rsidRPr="00412C67" w:rsidRDefault="00CD767A" w:rsidP="00F13BDD">
            <w:pPr>
              <w:pStyle w:val="Betarp"/>
              <w:jc w:val="center"/>
              <w:rPr>
                <w:rFonts w:ascii="Times New Roman" w:hAnsi="Times New Roman"/>
                <w:b/>
                <w:bCs/>
                <w:szCs w:val="24"/>
              </w:rPr>
            </w:pPr>
            <w:r w:rsidRPr="00412C67">
              <w:rPr>
                <w:rFonts w:ascii="Times New Roman" w:hAnsi="Times New Roman"/>
                <w:b/>
                <w:bCs/>
                <w:sz w:val="24"/>
                <w:szCs w:val="24"/>
              </w:rPr>
              <w:t>ĮSAKYMAS</w:t>
            </w:r>
          </w:p>
        </w:tc>
      </w:tr>
      <w:tr w:rsidR="00CD767A" w:rsidRPr="00412C67" w:rsidTr="00F13BDD">
        <w:tc>
          <w:tcPr>
            <w:tcW w:w="9756" w:type="dxa"/>
          </w:tcPr>
          <w:p w:rsidR="00CD767A" w:rsidRPr="00412C67" w:rsidRDefault="00CD767A" w:rsidP="00F13BDD">
            <w:pPr>
              <w:pStyle w:val="Betarp"/>
              <w:jc w:val="center"/>
              <w:rPr>
                <w:rFonts w:ascii="Times New Roman" w:hAnsi="Times New Roman"/>
                <w:b/>
                <w:bCs/>
                <w:sz w:val="24"/>
                <w:szCs w:val="24"/>
              </w:rPr>
            </w:pPr>
            <w:r>
              <w:rPr>
                <w:rFonts w:ascii="Times New Roman" w:hAnsi="Times New Roman"/>
                <w:b/>
                <w:bCs/>
                <w:sz w:val="24"/>
                <w:szCs w:val="24"/>
              </w:rPr>
              <w:t xml:space="preserve">DĖL PRITARIMO PAKRUOJO „ŽEMYNOS“ PROGIMNAZIJOS 2020-2023 METŲ STRATEGINIAM PLANUI </w:t>
            </w:r>
          </w:p>
        </w:tc>
      </w:tr>
      <w:tr w:rsidR="00CD767A" w:rsidRPr="00412C67" w:rsidTr="00F13BDD">
        <w:tc>
          <w:tcPr>
            <w:tcW w:w="9756" w:type="dxa"/>
          </w:tcPr>
          <w:p w:rsidR="00CD767A" w:rsidRPr="00412C67" w:rsidRDefault="00CD767A" w:rsidP="00F13BDD">
            <w:pPr>
              <w:pStyle w:val="Betarp"/>
              <w:rPr>
                <w:rFonts w:ascii="Times New Roman" w:hAnsi="Times New Roman"/>
                <w:b/>
                <w:bCs/>
                <w:sz w:val="24"/>
                <w:szCs w:val="24"/>
              </w:rPr>
            </w:pPr>
          </w:p>
        </w:tc>
      </w:tr>
      <w:tr w:rsidR="00CD767A" w:rsidRPr="00412C67" w:rsidTr="00F13BDD">
        <w:tc>
          <w:tcPr>
            <w:tcW w:w="9756" w:type="dxa"/>
          </w:tcPr>
          <w:p w:rsidR="00CD767A" w:rsidRPr="00412C67" w:rsidRDefault="00CD767A" w:rsidP="00F13BDD">
            <w:pPr>
              <w:pStyle w:val="Betarp"/>
              <w:jc w:val="center"/>
              <w:rPr>
                <w:rFonts w:ascii="Times New Roman" w:hAnsi="Times New Roman"/>
                <w:sz w:val="24"/>
                <w:szCs w:val="24"/>
              </w:rPr>
            </w:pPr>
            <w:smartTag w:uri="urn:schemas-microsoft-com:office:smarttags" w:element="metricconverter">
              <w:smartTagPr>
                <w:attr w:name="ProductID" w:val="2020 m"/>
              </w:smartTagPr>
              <w:r w:rsidRPr="00412C67">
                <w:rPr>
                  <w:rFonts w:ascii="Times New Roman" w:hAnsi="Times New Roman"/>
                  <w:sz w:val="24"/>
                  <w:szCs w:val="24"/>
                </w:rPr>
                <w:t>2020 m</w:t>
              </w:r>
            </w:smartTag>
            <w:r w:rsidRPr="00412C67">
              <w:rPr>
                <w:rFonts w:ascii="Times New Roman" w:hAnsi="Times New Roman"/>
                <w:sz w:val="24"/>
                <w:szCs w:val="24"/>
              </w:rPr>
              <w:t xml:space="preserve">. </w:t>
            </w:r>
            <w:r>
              <w:rPr>
                <w:rFonts w:ascii="Times New Roman" w:hAnsi="Times New Roman"/>
                <w:sz w:val="24"/>
                <w:szCs w:val="24"/>
              </w:rPr>
              <w:t>lapkričio</w:t>
            </w:r>
            <w:r w:rsidRPr="00412C67">
              <w:rPr>
                <w:rFonts w:ascii="Times New Roman" w:hAnsi="Times New Roman"/>
                <w:sz w:val="24"/>
                <w:szCs w:val="24"/>
              </w:rPr>
              <w:t xml:space="preserve">       d. Nr. AV-</w:t>
            </w:r>
          </w:p>
        </w:tc>
      </w:tr>
      <w:tr w:rsidR="00CD767A" w:rsidRPr="00412C67" w:rsidTr="00F13BDD">
        <w:tc>
          <w:tcPr>
            <w:tcW w:w="9756" w:type="dxa"/>
          </w:tcPr>
          <w:p w:rsidR="00CD767A" w:rsidRPr="00412C67" w:rsidRDefault="00CD767A" w:rsidP="00F13BDD">
            <w:pPr>
              <w:pStyle w:val="Betarp"/>
              <w:jc w:val="center"/>
              <w:rPr>
                <w:rFonts w:ascii="Times New Roman" w:hAnsi="Times New Roman"/>
                <w:sz w:val="24"/>
                <w:szCs w:val="24"/>
              </w:rPr>
            </w:pPr>
            <w:r w:rsidRPr="00412C67">
              <w:rPr>
                <w:rFonts w:ascii="Times New Roman" w:hAnsi="Times New Roman"/>
                <w:sz w:val="24"/>
                <w:szCs w:val="24"/>
              </w:rPr>
              <w:t>Pakruojis</w:t>
            </w:r>
          </w:p>
        </w:tc>
      </w:tr>
    </w:tbl>
    <w:p w:rsidR="00CD767A" w:rsidRPr="00412C67" w:rsidRDefault="00CD767A" w:rsidP="00CD767A">
      <w:pPr>
        <w:pStyle w:val="Betarp"/>
        <w:rPr>
          <w:rFonts w:ascii="Times New Roman" w:hAnsi="Times New Roman"/>
          <w:sz w:val="24"/>
          <w:szCs w:val="24"/>
        </w:rPr>
      </w:pPr>
    </w:p>
    <w:p w:rsidR="00CD767A" w:rsidRPr="00412C67" w:rsidRDefault="00CD767A" w:rsidP="00CD767A">
      <w:pPr>
        <w:pStyle w:val="Betarp"/>
        <w:rPr>
          <w:rFonts w:ascii="Times New Roman" w:hAnsi="Times New Roman"/>
          <w:sz w:val="24"/>
          <w:szCs w:val="24"/>
        </w:rPr>
      </w:pPr>
      <w:r w:rsidRPr="00412C67">
        <w:rPr>
          <w:rFonts w:ascii="Times New Roman" w:hAnsi="Times New Roman"/>
          <w:sz w:val="24"/>
          <w:szCs w:val="24"/>
        </w:rPr>
        <w:tab/>
      </w:r>
    </w:p>
    <w:p w:rsidR="00CD767A" w:rsidRDefault="00CD767A" w:rsidP="00CD767A">
      <w:pPr>
        <w:pStyle w:val="Betarp"/>
        <w:ind w:firstLine="1134"/>
        <w:jc w:val="both"/>
        <w:rPr>
          <w:rFonts w:ascii="Times New Roman" w:hAnsi="Times New Roman"/>
          <w:bCs/>
          <w:sz w:val="24"/>
          <w:szCs w:val="28"/>
        </w:rPr>
      </w:pPr>
      <w:r>
        <w:rPr>
          <w:rFonts w:ascii="Times New Roman" w:hAnsi="Times New Roman"/>
          <w:bCs/>
          <w:sz w:val="24"/>
          <w:szCs w:val="28"/>
        </w:rPr>
        <w:t xml:space="preserve">Vadovaudamasi Lietuvos Respublikos švietimo įstatymo 54 straipsnio 4 dalimi, </w:t>
      </w:r>
    </w:p>
    <w:p w:rsidR="00CD767A" w:rsidRDefault="00CD767A" w:rsidP="00CD767A">
      <w:pPr>
        <w:pStyle w:val="Betarp"/>
        <w:ind w:firstLine="1134"/>
        <w:jc w:val="both"/>
        <w:rPr>
          <w:rFonts w:ascii="Times New Roman" w:hAnsi="Times New Roman"/>
          <w:bCs/>
          <w:sz w:val="24"/>
          <w:szCs w:val="28"/>
        </w:rPr>
      </w:pPr>
      <w:r>
        <w:rPr>
          <w:rFonts w:ascii="Times New Roman" w:hAnsi="Times New Roman"/>
          <w:bCs/>
          <w:sz w:val="24"/>
          <w:szCs w:val="28"/>
        </w:rPr>
        <w:t>p r i t a r i u  Pakruojo „Žemynos“ progimnazijos 2020-2023 metų strateginiam planui (pridedama).</w:t>
      </w:r>
    </w:p>
    <w:p w:rsidR="00CD767A" w:rsidRPr="00412C67" w:rsidRDefault="00CD767A" w:rsidP="00CD767A">
      <w:pPr>
        <w:pStyle w:val="Betarp"/>
        <w:ind w:firstLine="1134"/>
        <w:jc w:val="both"/>
        <w:rPr>
          <w:rStyle w:val="apple-converted-space"/>
          <w:rFonts w:ascii="Times New Roman" w:hAnsi="Times New Roman"/>
          <w:bCs/>
          <w:sz w:val="24"/>
          <w:szCs w:val="24"/>
        </w:rPr>
      </w:pPr>
      <w:r w:rsidRPr="00412C67">
        <w:rPr>
          <w:rFonts w:ascii="Times New Roman" w:hAnsi="Times New Roman"/>
          <w:bCs/>
          <w:sz w:val="24"/>
          <w:szCs w:val="28"/>
        </w:rPr>
        <w:t>Šis įsakymas gali būti skundžiamas Lietuvos Respublikos administracinių bylų teisenos įstatymo nustatyta tvarka Šiaulių apygardos administraciniam teismui, Dvaro g. 80, Šiauliai 76298. Skundas (prašymas, pareiškimas) administraciniam teismui paduodamas per vieną mėnesį nuo skundžiamo teisės akto gavimo dienos</w:t>
      </w:r>
      <w:r w:rsidRPr="00412C67">
        <w:rPr>
          <w:rStyle w:val="apple-converted-space"/>
          <w:rFonts w:ascii="Times New Roman" w:hAnsi="Times New Roman"/>
          <w:sz w:val="24"/>
          <w:szCs w:val="24"/>
        </w:rPr>
        <w:t>.</w:t>
      </w:r>
    </w:p>
    <w:p w:rsidR="00CD767A" w:rsidRDefault="00CD767A" w:rsidP="00CD767A">
      <w:pPr>
        <w:pStyle w:val="Betarp"/>
        <w:rPr>
          <w:rFonts w:ascii="Times New Roman" w:hAnsi="Times New Roman"/>
          <w:sz w:val="24"/>
          <w:szCs w:val="24"/>
        </w:rPr>
      </w:pPr>
    </w:p>
    <w:p w:rsidR="00CD767A" w:rsidRDefault="00CD767A" w:rsidP="00CD767A">
      <w:pPr>
        <w:pStyle w:val="Betarp"/>
        <w:rPr>
          <w:rFonts w:ascii="Times New Roman" w:hAnsi="Times New Roman"/>
          <w:sz w:val="24"/>
          <w:szCs w:val="24"/>
        </w:rPr>
      </w:pPr>
    </w:p>
    <w:p w:rsidR="00CD767A" w:rsidRPr="00412C67" w:rsidRDefault="00CD767A" w:rsidP="00CD767A">
      <w:pPr>
        <w:pStyle w:val="Betarp"/>
        <w:rPr>
          <w:rFonts w:ascii="Times New Roman" w:hAnsi="Times New Roman"/>
          <w:sz w:val="24"/>
          <w:szCs w:val="24"/>
        </w:rPr>
      </w:pPr>
    </w:p>
    <w:p w:rsidR="00CD767A" w:rsidRPr="00412C67" w:rsidRDefault="00CD767A" w:rsidP="00CD767A">
      <w:pPr>
        <w:pStyle w:val="Betarp"/>
        <w:rPr>
          <w:rFonts w:ascii="Times New Roman" w:hAnsi="Times New Roman"/>
          <w:sz w:val="24"/>
          <w:szCs w:val="24"/>
        </w:rPr>
      </w:pPr>
      <w:r w:rsidRPr="00412C67">
        <w:rPr>
          <w:rFonts w:ascii="Times New Roman" w:hAnsi="Times New Roman"/>
          <w:sz w:val="24"/>
          <w:szCs w:val="24"/>
        </w:rPr>
        <w:t>Administracijos direkto</w:t>
      </w:r>
      <w:r w:rsidRPr="00412C67">
        <w:rPr>
          <w:rFonts w:ascii="Times New Roman" w:hAnsi="Times New Roman"/>
          <w:color w:val="000000"/>
          <w:sz w:val="24"/>
          <w:szCs w:val="24"/>
        </w:rPr>
        <w:t>rė</w:t>
      </w:r>
      <w:r w:rsidRPr="00412C67">
        <w:rPr>
          <w:rFonts w:ascii="Times New Roman" w:hAnsi="Times New Roman"/>
          <w:sz w:val="24"/>
          <w:szCs w:val="24"/>
        </w:rPr>
        <w:tab/>
      </w:r>
      <w:r w:rsidRPr="00412C67">
        <w:rPr>
          <w:rFonts w:ascii="Times New Roman" w:hAnsi="Times New Roman"/>
          <w:sz w:val="24"/>
          <w:szCs w:val="24"/>
        </w:rPr>
        <w:tab/>
      </w:r>
      <w:r w:rsidRPr="00412C67">
        <w:rPr>
          <w:rFonts w:ascii="Times New Roman" w:hAnsi="Times New Roman"/>
          <w:sz w:val="24"/>
          <w:szCs w:val="24"/>
        </w:rPr>
        <w:tab/>
      </w:r>
      <w:r w:rsidRPr="00412C67">
        <w:rPr>
          <w:rFonts w:ascii="Times New Roman" w:hAnsi="Times New Roman"/>
          <w:sz w:val="24"/>
          <w:szCs w:val="24"/>
        </w:rPr>
        <w:tab/>
        <w:t xml:space="preserve">         </w:t>
      </w:r>
      <w:r>
        <w:rPr>
          <w:rFonts w:ascii="Times New Roman" w:hAnsi="Times New Roman"/>
          <w:sz w:val="24"/>
          <w:szCs w:val="24"/>
        </w:rPr>
        <w:t xml:space="preserve">           </w:t>
      </w:r>
      <w:r w:rsidRPr="00412C67">
        <w:rPr>
          <w:rFonts w:ascii="Times New Roman" w:hAnsi="Times New Roman"/>
          <w:sz w:val="24"/>
          <w:szCs w:val="24"/>
        </w:rPr>
        <w:t xml:space="preserve"> Ilona Gelažnikienė</w:t>
      </w:r>
    </w:p>
    <w:p w:rsidR="00CD767A" w:rsidRPr="00412C67" w:rsidRDefault="00CD767A" w:rsidP="00CD767A">
      <w:pPr>
        <w:pStyle w:val="Betarp"/>
        <w:rPr>
          <w:rFonts w:ascii="Times New Roman" w:hAnsi="Times New Roman"/>
          <w:sz w:val="28"/>
          <w:szCs w:val="40"/>
        </w:rPr>
      </w:pPr>
      <w:r w:rsidRPr="00412C67">
        <w:rPr>
          <w:rFonts w:ascii="Times New Roman" w:hAnsi="Times New Roman"/>
          <w:sz w:val="28"/>
          <w:szCs w:val="40"/>
        </w:rPr>
        <w:br w:type="page"/>
      </w:r>
    </w:p>
    <w:p w:rsidR="00CD767A" w:rsidRPr="0068655F" w:rsidRDefault="00CD767A" w:rsidP="00CD767A">
      <w:pPr>
        <w:spacing w:after="0" w:line="240" w:lineRule="auto"/>
        <w:ind w:left="4941" w:firstLine="243"/>
        <w:rPr>
          <w:rFonts w:ascii="Times New Roman" w:hAnsi="Times New Roman"/>
          <w:sz w:val="24"/>
          <w:szCs w:val="36"/>
        </w:rPr>
      </w:pPr>
      <w:r w:rsidRPr="0068655F">
        <w:rPr>
          <w:rFonts w:ascii="Times New Roman" w:hAnsi="Times New Roman"/>
          <w:sz w:val="24"/>
          <w:szCs w:val="36"/>
        </w:rPr>
        <w:lastRenderedPageBreak/>
        <w:t>PRITARTA</w:t>
      </w:r>
    </w:p>
    <w:p w:rsidR="00CD767A" w:rsidRPr="0068655F" w:rsidRDefault="00CD767A" w:rsidP="00CD767A">
      <w:pPr>
        <w:spacing w:after="0" w:line="240" w:lineRule="auto"/>
        <w:ind w:left="5184"/>
        <w:rPr>
          <w:rFonts w:ascii="Times New Roman" w:hAnsi="Times New Roman"/>
          <w:sz w:val="24"/>
          <w:szCs w:val="36"/>
        </w:rPr>
      </w:pPr>
      <w:r w:rsidRPr="0068655F">
        <w:rPr>
          <w:rFonts w:ascii="Times New Roman" w:hAnsi="Times New Roman"/>
          <w:sz w:val="24"/>
          <w:szCs w:val="36"/>
        </w:rPr>
        <w:t xml:space="preserve">Pakruojo „Žemynos“ </w:t>
      </w:r>
      <w:r>
        <w:rPr>
          <w:rFonts w:ascii="Times New Roman" w:hAnsi="Times New Roman"/>
          <w:sz w:val="24"/>
          <w:szCs w:val="36"/>
        </w:rPr>
        <w:t>progimnazijos</w:t>
      </w:r>
    </w:p>
    <w:p w:rsidR="00CD767A" w:rsidRPr="0068655F" w:rsidRDefault="00CD767A" w:rsidP="00CD767A">
      <w:pPr>
        <w:spacing w:after="0" w:line="240" w:lineRule="auto"/>
        <w:ind w:left="3888" w:firstLine="1296"/>
        <w:rPr>
          <w:rFonts w:ascii="Times New Roman" w:hAnsi="Times New Roman"/>
          <w:sz w:val="24"/>
          <w:szCs w:val="36"/>
        </w:rPr>
      </w:pPr>
      <w:r>
        <w:rPr>
          <w:rFonts w:ascii="Times New Roman" w:hAnsi="Times New Roman"/>
          <w:sz w:val="24"/>
          <w:szCs w:val="36"/>
        </w:rPr>
        <w:t xml:space="preserve">tarybos 2020 m. rugsėjo 2 </w:t>
      </w:r>
      <w:r w:rsidRPr="0068655F">
        <w:rPr>
          <w:rFonts w:ascii="Times New Roman" w:hAnsi="Times New Roman"/>
          <w:sz w:val="24"/>
          <w:szCs w:val="36"/>
        </w:rPr>
        <w:t>d.</w:t>
      </w:r>
    </w:p>
    <w:p w:rsidR="00CD767A" w:rsidRPr="0068655F" w:rsidRDefault="00CD767A" w:rsidP="00CD767A">
      <w:pPr>
        <w:spacing w:after="0" w:line="240" w:lineRule="auto"/>
        <w:ind w:left="3888" w:firstLine="1296"/>
        <w:rPr>
          <w:rFonts w:ascii="Times New Roman" w:hAnsi="Times New Roman"/>
          <w:sz w:val="24"/>
          <w:szCs w:val="36"/>
        </w:rPr>
      </w:pPr>
      <w:r w:rsidRPr="0068655F">
        <w:rPr>
          <w:rFonts w:ascii="Times New Roman" w:hAnsi="Times New Roman"/>
          <w:sz w:val="24"/>
          <w:szCs w:val="36"/>
        </w:rPr>
        <w:t xml:space="preserve">nutarimu Nr. </w:t>
      </w:r>
      <w:r>
        <w:rPr>
          <w:rFonts w:ascii="Times New Roman" w:hAnsi="Times New Roman"/>
          <w:sz w:val="24"/>
          <w:szCs w:val="36"/>
        </w:rPr>
        <w:t>1</w:t>
      </w:r>
    </w:p>
    <w:p w:rsidR="00CD767A" w:rsidRPr="0068655F" w:rsidRDefault="00CD767A" w:rsidP="00CD767A">
      <w:pPr>
        <w:spacing w:after="0" w:line="240" w:lineRule="auto"/>
        <w:ind w:left="6237"/>
        <w:rPr>
          <w:rFonts w:ascii="Times New Roman" w:hAnsi="Times New Roman"/>
          <w:sz w:val="24"/>
          <w:szCs w:val="36"/>
        </w:rPr>
      </w:pPr>
    </w:p>
    <w:p w:rsidR="00CD767A" w:rsidRPr="0068655F" w:rsidRDefault="00CD767A" w:rsidP="00CD767A">
      <w:pPr>
        <w:spacing w:after="0" w:line="240" w:lineRule="auto"/>
        <w:ind w:left="5184"/>
        <w:rPr>
          <w:rFonts w:ascii="Times New Roman" w:hAnsi="Times New Roman"/>
          <w:sz w:val="24"/>
          <w:szCs w:val="36"/>
        </w:rPr>
      </w:pPr>
      <w:r w:rsidRPr="0068655F">
        <w:rPr>
          <w:rFonts w:ascii="Times New Roman" w:hAnsi="Times New Roman"/>
          <w:sz w:val="24"/>
          <w:szCs w:val="36"/>
        </w:rPr>
        <w:t>PRITARTA</w:t>
      </w:r>
    </w:p>
    <w:p w:rsidR="00CD767A" w:rsidRPr="0068655F" w:rsidRDefault="00CD767A" w:rsidP="00CD767A">
      <w:pPr>
        <w:spacing w:after="0" w:line="240" w:lineRule="auto"/>
        <w:ind w:left="5184"/>
        <w:rPr>
          <w:rFonts w:ascii="Times New Roman" w:hAnsi="Times New Roman"/>
          <w:sz w:val="24"/>
          <w:szCs w:val="36"/>
        </w:rPr>
      </w:pPr>
      <w:r w:rsidRPr="0068655F">
        <w:rPr>
          <w:rFonts w:ascii="Times New Roman" w:hAnsi="Times New Roman"/>
          <w:sz w:val="24"/>
          <w:szCs w:val="36"/>
        </w:rPr>
        <w:t>Pakruojo rajono savivaldybės administracijos</w:t>
      </w:r>
      <w:r>
        <w:rPr>
          <w:rFonts w:ascii="Times New Roman" w:hAnsi="Times New Roman"/>
          <w:sz w:val="24"/>
          <w:szCs w:val="36"/>
        </w:rPr>
        <w:t xml:space="preserve"> direktoriaus 2020 m. lapkričio       </w:t>
      </w:r>
      <w:r w:rsidRPr="0068655F">
        <w:rPr>
          <w:rFonts w:ascii="Times New Roman" w:hAnsi="Times New Roman"/>
          <w:sz w:val="24"/>
          <w:szCs w:val="36"/>
        </w:rPr>
        <w:t>d.</w:t>
      </w:r>
    </w:p>
    <w:p w:rsidR="00CD767A" w:rsidRPr="0068655F" w:rsidRDefault="00CD767A" w:rsidP="00CD767A">
      <w:pPr>
        <w:spacing w:after="0" w:line="240" w:lineRule="auto"/>
        <w:ind w:left="3888" w:firstLine="1296"/>
        <w:rPr>
          <w:rFonts w:ascii="Times New Roman" w:hAnsi="Times New Roman"/>
          <w:sz w:val="24"/>
          <w:szCs w:val="36"/>
        </w:rPr>
      </w:pPr>
      <w:r w:rsidRPr="0068655F">
        <w:rPr>
          <w:rFonts w:ascii="Times New Roman" w:hAnsi="Times New Roman"/>
          <w:sz w:val="24"/>
          <w:szCs w:val="36"/>
        </w:rPr>
        <w:t>įsakymu Nr.</w:t>
      </w:r>
    </w:p>
    <w:p w:rsidR="00CD767A" w:rsidRPr="0068655F" w:rsidRDefault="00CD767A" w:rsidP="00CD767A">
      <w:pPr>
        <w:spacing w:after="0" w:line="240" w:lineRule="auto"/>
        <w:ind w:left="6237"/>
        <w:rPr>
          <w:rFonts w:ascii="Times New Roman" w:hAnsi="Times New Roman"/>
          <w:sz w:val="24"/>
          <w:szCs w:val="36"/>
        </w:rPr>
      </w:pPr>
    </w:p>
    <w:p w:rsidR="00CD767A" w:rsidRPr="0068655F" w:rsidRDefault="00CD767A" w:rsidP="00CD767A">
      <w:pPr>
        <w:spacing w:after="0" w:line="240" w:lineRule="auto"/>
        <w:ind w:left="3888" w:firstLine="1296"/>
        <w:rPr>
          <w:rFonts w:ascii="Times New Roman" w:hAnsi="Times New Roman"/>
          <w:sz w:val="24"/>
          <w:szCs w:val="36"/>
        </w:rPr>
      </w:pPr>
      <w:r w:rsidRPr="0068655F">
        <w:rPr>
          <w:rFonts w:ascii="Times New Roman" w:hAnsi="Times New Roman"/>
          <w:sz w:val="24"/>
          <w:szCs w:val="36"/>
        </w:rPr>
        <w:t>PATVIRTINTA</w:t>
      </w:r>
    </w:p>
    <w:p w:rsidR="00CD767A" w:rsidRPr="0068655F" w:rsidRDefault="00CD767A" w:rsidP="00CD767A">
      <w:pPr>
        <w:spacing w:after="0" w:line="240" w:lineRule="auto"/>
        <w:ind w:left="5184"/>
        <w:rPr>
          <w:rFonts w:ascii="Times New Roman" w:hAnsi="Times New Roman"/>
          <w:sz w:val="24"/>
          <w:szCs w:val="36"/>
        </w:rPr>
      </w:pPr>
      <w:r w:rsidRPr="0068655F">
        <w:rPr>
          <w:rFonts w:ascii="Times New Roman" w:hAnsi="Times New Roman"/>
          <w:sz w:val="24"/>
          <w:szCs w:val="36"/>
        </w:rPr>
        <w:t xml:space="preserve">Pakruojo „Žemynos“ </w:t>
      </w:r>
      <w:r>
        <w:rPr>
          <w:rFonts w:ascii="Times New Roman" w:hAnsi="Times New Roman"/>
          <w:sz w:val="24"/>
          <w:szCs w:val="36"/>
        </w:rPr>
        <w:t xml:space="preserve">progimnazijos </w:t>
      </w:r>
      <w:r w:rsidRPr="0068655F">
        <w:rPr>
          <w:rFonts w:ascii="Times New Roman" w:hAnsi="Times New Roman"/>
          <w:sz w:val="24"/>
          <w:szCs w:val="36"/>
        </w:rPr>
        <w:t xml:space="preserve">direktoriaus 2020 m. </w:t>
      </w:r>
      <w:r>
        <w:rPr>
          <w:rFonts w:ascii="Times New Roman" w:hAnsi="Times New Roman"/>
          <w:sz w:val="24"/>
          <w:szCs w:val="36"/>
        </w:rPr>
        <w:t xml:space="preserve">                </w:t>
      </w:r>
      <w:r w:rsidRPr="0068655F">
        <w:rPr>
          <w:rFonts w:ascii="Times New Roman" w:hAnsi="Times New Roman"/>
          <w:sz w:val="24"/>
          <w:szCs w:val="36"/>
        </w:rPr>
        <w:t xml:space="preserve">      d.</w:t>
      </w:r>
    </w:p>
    <w:p w:rsidR="00CD767A" w:rsidRDefault="00CD767A" w:rsidP="00CD767A">
      <w:pPr>
        <w:spacing w:after="0" w:line="240" w:lineRule="auto"/>
        <w:ind w:left="3888" w:firstLine="1296"/>
        <w:rPr>
          <w:rFonts w:ascii="Times New Roman" w:hAnsi="Times New Roman"/>
          <w:sz w:val="24"/>
          <w:szCs w:val="36"/>
        </w:rPr>
      </w:pPr>
      <w:r w:rsidRPr="0068655F">
        <w:rPr>
          <w:rFonts w:ascii="Times New Roman" w:hAnsi="Times New Roman"/>
          <w:sz w:val="24"/>
          <w:szCs w:val="36"/>
        </w:rPr>
        <w:t>įsakymu Nr. V-</w:t>
      </w:r>
    </w:p>
    <w:p w:rsidR="00CD767A" w:rsidRDefault="00CD767A" w:rsidP="00CD767A">
      <w:pPr>
        <w:spacing w:after="0" w:line="240" w:lineRule="auto"/>
        <w:ind w:left="3888" w:firstLine="1296"/>
        <w:rPr>
          <w:rFonts w:ascii="Times New Roman" w:hAnsi="Times New Roman"/>
          <w:sz w:val="24"/>
          <w:szCs w:val="36"/>
        </w:rPr>
      </w:pPr>
    </w:p>
    <w:p w:rsidR="00CD767A" w:rsidRDefault="00CD767A" w:rsidP="00CD767A">
      <w:pPr>
        <w:spacing w:after="0" w:line="240" w:lineRule="auto"/>
        <w:ind w:left="3888" w:firstLine="1296"/>
        <w:rPr>
          <w:rFonts w:ascii="Times New Roman" w:hAnsi="Times New Roman"/>
          <w:sz w:val="24"/>
          <w:szCs w:val="36"/>
        </w:rPr>
      </w:pPr>
    </w:p>
    <w:p w:rsidR="00CD767A" w:rsidRDefault="00CD767A" w:rsidP="00CD767A">
      <w:pPr>
        <w:spacing w:after="0" w:line="240" w:lineRule="auto"/>
        <w:ind w:left="3888" w:firstLine="1296"/>
        <w:rPr>
          <w:rFonts w:ascii="Times New Roman" w:hAnsi="Times New Roman"/>
          <w:sz w:val="24"/>
          <w:szCs w:val="36"/>
        </w:rPr>
      </w:pPr>
    </w:p>
    <w:p w:rsidR="00CD767A" w:rsidRDefault="00CD767A" w:rsidP="00CD767A">
      <w:pPr>
        <w:spacing w:after="0" w:line="240" w:lineRule="auto"/>
        <w:ind w:left="3888" w:firstLine="1296"/>
        <w:rPr>
          <w:rFonts w:ascii="Times New Roman" w:hAnsi="Times New Roman"/>
          <w:sz w:val="24"/>
          <w:szCs w:val="36"/>
        </w:rPr>
      </w:pPr>
    </w:p>
    <w:p w:rsidR="00CD767A" w:rsidRPr="0068655F" w:rsidRDefault="00CD767A" w:rsidP="00CD767A">
      <w:pPr>
        <w:spacing w:after="0" w:line="240" w:lineRule="auto"/>
        <w:ind w:left="3888" w:firstLine="1296"/>
        <w:rPr>
          <w:rFonts w:ascii="Times New Roman" w:hAnsi="Times New Roman"/>
          <w:sz w:val="24"/>
          <w:szCs w:val="36"/>
        </w:rPr>
      </w:pPr>
    </w:p>
    <w:p w:rsidR="00CD767A" w:rsidRPr="00AF0E08" w:rsidRDefault="00CD767A" w:rsidP="00CD767A">
      <w:pPr>
        <w:spacing w:after="0" w:line="240" w:lineRule="auto"/>
        <w:jc w:val="center"/>
        <w:rPr>
          <w:rFonts w:ascii="Times New Roman" w:hAnsi="Times New Roman"/>
          <w:b/>
          <w:sz w:val="32"/>
          <w:szCs w:val="32"/>
        </w:rPr>
      </w:pPr>
      <w:r w:rsidRPr="00AF0E08">
        <w:rPr>
          <w:rFonts w:ascii="Times New Roman" w:hAnsi="Times New Roman"/>
          <w:b/>
          <w:sz w:val="32"/>
          <w:szCs w:val="32"/>
        </w:rPr>
        <w:t xml:space="preserve">PAKRUOJO „ŽEMYNOS“ </w:t>
      </w:r>
      <w:r>
        <w:rPr>
          <w:rFonts w:ascii="Times New Roman" w:hAnsi="Times New Roman"/>
          <w:b/>
          <w:sz w:val="32"/>
          <w:szCs w:val="32"/>
        </w:rPr>
        <w:t>PROGIMNAZIJOS</w:t>
      </w:r>
      <w:r w:rsidRPr="00AF0E08">
        <w:rPr>
          <w:rFonts w:ascii="Times New Roman" w:hAnsi="Times New Roman"/>
          <w:b/>
          <w:sz w:val="32"/>
          <w:szCs w:val="32"/>
        </w:rPr>
        <w:t xml:space="preserve"> </w:t>
      </w:r>
    </w:p>
    <w:p w:rsidR="00CD767A" w:rsidRPr="00AF0E08" w:rsidRDefault="00CD767A" w:rsidP="00CD767A">
      <w:pPr>
        <w:spacing w:after="0" w:line="240" w:lineRule="auto"/>
        <w:jc w:val="center"/>
        <w:rPr>
          <w:rFonts w:ascii="Times New Roman" w:hAnsi="Times New Roman"/>
          <w:b/>
          <w:sz w:val="32"/>
          <w:szCs w:val="32"/>
        </w:rPr>
      </w:pPr>
      <w:r w:rsidRPr="00AF0E08">
        <w:rPr>
          <w:rFonts w:ascii="Times New Roman" w:hAnsi="Times New Roman"/>
          <w:b/>
          <w:sz w:val="32"/>
          <w:szCs w:val="32"/>
        </w:rPr>
        <w:t>STRATEGINIS PLANAS</w:t>
      </w:r>
    </w:p>
    <w:p w:rsidR="00CD767A" w:rsidRPr="00AF0E08" w:rsidRDefault="00CD767A" w:rsidP="00CD767A">
      <w:pPr>
        <w:spacing w:after="0"/>
        <w:jc w:val="center"/>
        <w:rPr>
          <w:rFonts w:ascii="Times New Roman" w:hAnsi="Times New Roman"/>
          <w:b/>
          <w:sz w:val="32"/>
          <w:szCs w:val="32"/>
        </w:rPr>
      </w:pPr>
      <w:r w:rsidRPr="00AF0E08">
        <w:rPr>
          <w:rFonts w:ascii="Times New Roman" w:hAnsi="Times New Roman"/>
          <w:b/>
          <w:sz w:val="32"/>
          <w:szCs w:val="32"/>
        </w:rPr>
        <w:t>2020-2023 M.</w:t>
      </w:r>
    </w:p>
    <w:p w:rsidR="00CD767A" w:rsidRPr="00AF0E08" w:rsidRDefault="00CD767A" w:rsidP="00CD767A">
      <w:pPr>
        <w:spacing w:after="0"/>
        <w:jc w:val="center"/>
        <w:rPr>
          <w:rFonts w:ascii="Times New Roman" w:hAnsi="Times New Roman"/>
          <w:b/>
          <w:sz w:val="32"/>
          <w:szCs w:val="32"/>
        </w:rPr>
      </w:pPr>
    </w:p>
    <w:p w:rsidR="00CD767A" w:rsidRPr="00AF0E08" w:rsidRDefault="00CD767A" w:rsidP="00CD767A">
      <w:pPr>
        <w:spacing w:after="0"/>
        <w:jc w:val="center"/>
        <w:rPr>
          <w:rFonts w:ascii="Times New Roman" w:hAnsi="Times New Roman"/>
          <w:b/>
          <w:sz w:val="32"/>
          <w:szCs w:val="32"/>
        </w:rPr>
      </w:pPr>
    </w:p>
    <w:p w:rsidR="00CD767A" w:rsidRPr="00B5573F" w:rsidRDefault="00CD767A" w:rsidP="00CD767A">
      <w:pPr>
        <w:spacing w:after="0"/>
        <w:jc w:val="center"/>
        <w:rPr>
          <w:rFonts w:ascii="Times New Roman" w:hAnsi="Times New Roman"/>
          <w:b/>
          <w:sz w:val="36"/>
          <w:szCs w:val="36"/>
        </w:rPr>
      </w:pPr>
    </w:p>
    <w:p w:rsidR="00CD767A" w:rsidRPr="00B5573F" w:rsidRDefault="00CD767A" w:rsidP="00CD767A">
      <w:pPr>
        <w:spacing w:after="0"/>
        <w:jc w:val="center"/>
        <w:rPr>
          <w:rFonts w:ascii="Times New Roman" w:hAnsi="Times New Roman"/>
          <w:b/>
          <w:sz w:val="36"/>
          <w:szCs w:val="36"/>
        </w:rPr>
      </w:pPr>
    </w:p>
    <w:p w:rsidR="00CD767A" w:rsidRDefault="00CD767A" w:rsidP="00CD767A">
      <w:pPr>
        <w:spacing w:after="0"/>
        <w:jc w:val="center"/>
        <w:rPr>
          <w:rFonts w:ascii="Times New Roman" w:hAnsi="Times New Roman"/>
          <w:sz w:val="28"/>
          <w:szCs w:val="28"/>
        </w:rPr>
      </w:pPr>
      <w:bookmarkStart w:id="0" w:name="_Toc476314206"/>
      <w:bookmarkStart w:id="1" w:name="_Toc476144389"/>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Default="00CD767A" w:rsidP="00CD767A">
      <w:pPr>
        <w:spacing w:after="0"/>
        <w:jc w:val="center"/>
        <w:rPr>
          <w:rFonts w:ascii="Times New Roman" w:hAnsi="Times New Roman"/>
          <w:sz w:val="28"/>
          <w:szCs w:val="28"/>
        </w:rPr>
      </w:pPr>
    </w:p>
    <w:p w:rsidR="00CD767A" w:rsidRPr="00227E0F" w:rsidRDefault="00CD767A" w:rsidP="00CD767A">
      <w:pPr>
        <w:spacing w:after="0" w:line="240" w:lineRule="auto"/>
        <w:jc w:val="center"/>
        <w:rPr>
          <w:rFonts w:ascii="Times New Roman" w:hAnsi="Times New Roman"/>
          <w:sz w:val="24"/>
          <w:szCs w:val="24"/>
        </w:rPr>
      </w:pPr>
      <w:r w:rsidRPr="00227E0F">
        <w:rPr>
          <w:rFonts w:ascii="Times New Roman" w:hAnsi="Times New Roman"/>
          <w:sz w:val="24"/>
          <w:szCs w:val="24"/>
        </w:rPr>
        <w:t>Pakruojis, 2020</w:t>
      </w:r>
      <w:r>
        <w:rPr>
          <w:rFonts w:ascii="Times New Roman" w:hAnsi="Times New Roman"/>
          <w:sz w:val="24"/>
          <w:szCs w:val="24"/>
        </w:rPr>
        <w:br w:type="page"/>
      </w:r>
      <w:r w:rsidRPr="00227E0F">
        <w:rPr>
          <w:rFonts w:ascii="Times New Roman" w:hAnsi="Times New Roman"/>
          <w:b/>
          <w:sz w:val="24"/>
          <w:szCs w:val="24"/>
        </w:rPr>
        <w:lastRenderedPageBreak/>
        <w:t>I SKYRIUS</w:t>
      </w:r>
      <w:bookmarkEnd w:id="0"/>
    </w:p>
    <w:bookmarkEnd w:id="1"/>
    <w:p w:rsidR="00CD767A" w:rsidRPr="00227E0F" w:rsidRDefault="00CD767A" w:rsidP="00CD767A">
      <w:pPr>
        <w:pStyle w:val="Antrat1"/>
        <w:spacing w:before="0" w:line="240" w:lineRule="auto"/>
        <w:jc w:val="center"/>
        <w:rPr>
          <w:rFonts w:ascii="Times New Roman" w:hAnsi="Times New Roman"/>
          <w:color w:val="auto"/>
          <w:sz w:val="24"/>
          <w:szCs w:val="24"/>
        </w:rPr>
      </w:pPr>
      <w:r w:rsidRPr="00227E0F">
        <w:rPr>
          <w:rFonts w:ascii="Times New Roman" w:hAnsi="Times New Roman"/>
          <w:color w:val="auto"/>
          <w:sz w:val="24"/>
          <w:szCs w:val="24"/>
        </w:rPr>
        <w:t>ĮVADAS</w:t>
      </w:r>
    </w:p>
    <w:p w:rsidR="00CD767A" w:rsidRPr="00D92F75" w:rsidRDefault="00CD767A" w:rsidP="00CD767A">
      <w:pPr>
        <w:spacing w:after="0"/>
        <w:ind w:firstLine="1296"/>
        <w:jc w:val="both"/>
        <w:rPr>
          <w:rFonts w:ascii="Times New Roman" w:hAnsi="Times New Roman"/>
          <w:sz w:val="24"/>
          <w:szCs w:val="24"/>
        </w:rPr>
      </w:pPr>
    </w:p>
    <w:p w:rsidR="00CD767A" w:rsidRPr="00D92F75" w:rsidRDefault="00CD767A" w:rsidP="00CD767A">
      <w:pPr>
        <w:spacing w:after="0"/>
        <w:ind w:firstLine="1134"/>
        <w:jc w:val="both"/>
        <w:rPr>
          <w:rFonts w:ascii="Times New Roman" w:hAnsi="Times New Roman"/>
          <w:sz w:val="24"/>
          <w:szCs w:val="24"/>
        </w:rPr>
      </w:pPr>
      <w:r w:rsidRPr="00D92F75">
        <w:rPr>
          <w:rFonts w:ascii="Times New Roman" w:hAnsi="Times New Roman"/>
          <w:sz w:val="24"/>
          <w:szCs w:val="24"/>
        </w:rPr>
        <w:t xml:space="preserve">Pakruojo </w:t>
      </w:r>
      <w:r>
        <w:rPr>
          <w:rFonts w:ascii="Times New Roman" w:hAnsi="Times New Roman"/>
          <w:sz w:val="24"/>
          <w:szCs w:val="24"/>
        </w:rPr>
        <w:t>„</w:t>
      </w:r>
      <w:r w:rsidRPr="00D92F75">
        <w:rPr>
          <w:rFonts w:ascii="Times New Roman" w:hAnsi="Times New Roman"/>
          <w:sz w:val="24"/>
          <w:szCs w:val="24"/>
        </w:rPr>
        <w:t>Žemynos</w:t>
      </w:r>
      <w:r>
        <w:rPr>
          <w:rFonts w:ascii="Times New Roman" w:hAnsi="Times New Roman"/>
          <w:sz w:val="24"/>
          <w:szCs w:val="24"/>
        </w:rPr>
        <w:t>“</w:t>
      </w:r>
      <w:r w:rsidRPr="00D92F75">
        <w:rPr>
          <w:rFonts w:ascii="Times New Roman" w:hAnsi="Times New Roman"/>
          <w:sz w:val="24"/>
          <w:szCs w:val="24"/>
        </w:rPr>
        <w:t xml:space="preserve"> </w:t>
      </w:r>
      <w:r>
        <w:rPr>
          <w:rFonts w:ascii="Times New Roman" w:hAnsi="Times New Roman"/>
          <w:sz w:val="24"/>
          <w:szCs w:val="24"/>
        </w:rPr>
        <w:t>progimnazijos</w:t>
      </w:r>
      <w:r w:rsidRPr="00D92F75">
        <w:rPr>
          <w:rFonts w:ascii="Times New Roman" w:hAnsi="Times New Roman"/>
          <w:sz w:val="24"/>
          <w:szCs w:val="24"/>
        </w:rPr>
        <w:t xml:space="preserve"> </w:t>
      </w:r>
      <w:r>
        <w:rPr>
          <w:rFonts w:ascii="Times New Roman" w:hAnsi="Times New Roman"/>
          <w:sz w:val="24"/>
          <w:szCs w:val="24"/>
        </w:rPr>
        <w:t>2020</w:t>
      </w:r>
      <w:r w:rsidRPr="00D92F75">
        <w:rPr>
          <w:rFonts w:ascii="Times New Roman" w:hAnsi="Times New Roman"/>
          <w:sz w:val="24"/>
          <w:szCs w:val="24"/>
        </w:rPr>
        <w:t>–</w:t>
      </w:r>
      <w:r>
        <w:rPr>
          <w:rFonts w:ascii="Times New Roman" w:hAnsi="Times New Roman"/>
          <w:sz w:val="24"/>
          <w:szCs w:val="24"/>
        </w:rPr>
        <w:t>2023</w:t>
      </w:r>
      <w:r w:rsidRPr="00D92F75">
        <w:rPr>
          <w:rFonts w:ascii="Times New Roman" w:hAnsi="Times New Roman"/>
          <w:sz w:val="24"/>
          <w:szCs w:val="24"/>
        </w:rPr>
        <w:t xml:space="preserve"> metų strateginis planas (toliau – strateginis planas) parengtas vadovaujantis Lietuvos Respublikos Konstitucija, Valstybine švietimo 2013–2022 metų strategija, Lietuvos Respublikos švietimo įstatymu, Geros mokyklos koncepcija, Pakruojo rajono savivaldybės 2020–2022 metų strateginiu veiklos planu</w:t>
      </w:r>
      <w:r w:rsidRPr="00D1798C">
        <w:rPr>
          <w:rFonts w:ascii="Times New Roman" w:hAnsi="Times New Roman"/>
          <w:sz w:val="24"/>
          <w:szCs w:val="24"/>
        </w:rPr>
        <w:t xml:space="preserve">, Pakruojo „Žemynos“ progimnazijos (toliau gali būti vadinama ir mokykla) nuostatais, mokyklos veiklos įsivertinimo, stebėjimų duomenimis. Strateginį planą rengė darbo grupė, sudaryta direktoriaus įsakymu. Planas </w:t>
      </w:r>
      <w:r w:rsidRPr="00D92F75">
        <w:rPr>
          <w:rFonts w:ascii="Times New Roman" w:hAnsi="Times New Roman"/>
          <w:sz w:val="24"/>
          <w:szCs w:val="24"/>
        </w:rPr>
        <w:t xml:space="preserve">pristatytas mokyklos bendruomenei, mokyklos tarybai.  </w:t>
      </w:r>
    </w:p>
    <w:p w:rsidR="00CD767A" w:rsidRDefault="00CD767A" w:rsidP="00CD767A">
      <w:pPr>
        <w:spacing w:after="0" w:line="240" w:lineRule="auto"/>
        <w:jc w:val="center"/>
        <w:rPr>
          <w:rFonts w:ascii="Times New Roman" w:eastAsia="Times New Roman" w:hAnsi="Times New Roman"/>
          <w:b/>
          <w:color w:val="222222"/>
          <w:sz w:val="24"/>
          <w:szCs w:val="24"/>
          <w:lang w:eastAsia="lt-LT"/>
        </w:rPr>
      </w:pPr>
    </w:p>
    <w:p w:rsidR="00CD767A" w:rsidRPr="00227E0F" w:rsidRDefault="00CD767A" w:rsidP="00CD767A">
      <w:pPr>
        <w:spacing w:after="0" w:line="240" w:lineRule="auto"/>
        <w:jc w:val="center"/>
        <w:rPr>
          <w:rFonts w:ascii="Times New Roman" w:eastAsia="Times New Roman" w:hAnsi="Times New Roman"/>
          <w:b/>
          <w:color w:val="222222"/>
          <w:sz w:val="24"/>
          <w:szCs w:val="24"/>
          <w:lang w:eastAsia="lt-LT"/>
        </w:rPr>
      </w:pPr>
      <w:r w:rsidRPr="00227E0F">
        <w:rPr>
          <w:rFonts w:ascii="Times New Roman" w:eastAsia="Times New Roman" w:hAnsi="Times New Roman"/>
          <w:b/>
          <w:color w:val="222222"/>
          <w:sz w:val="24"/>
          <w:szCs w:val="24"/>
          <w:lang w:eastAsia="lt-LT"/>
        </w:rPr>
        <w:t>II SKYRIUS</w:t>
      </w:r>
    </w:p>
    <w:p w:rsidR="00CD767A" w:rsidRPr="00227E0F" w:rsidRDefault="00CD767A" w:rsidP="00CD767A">
      <w:pPr>
        <w:spacing w:after="0" w:line="240" w:lineRule="auto"/>
        <w:jc w:val="center"/>
        <w:rPr>
          <w:rFonts w:ascii="Times New Roman" w:eastAsia="Times New Roman" w:hAnsi="Times New Roman"/>
          <w:b/>
          <w:color w:val="222222"/>
          <w:sz w:val="24"/>
          <w:szCs w:val="24"/>
          <w:lang w:eastAsia="lt-LT"/>
        </w:rPr>
      </w:pPr>
      <w:r w:rsidRPr="00227E0F">
        <w:rPr>
          <w:rFonts w:ascii="Times New Roman" w:eastAsia="Times New Roman" w:hAnsi="Times New Roman"/>
          <w:b/>
          <w:color w:val="222222"/>
          <w:sz w:val="24"/>
          <w:szCs w:val="24"/>
          <w:lang w:eastAsia="lt-LT"/>
        </w:rPr>
        <w:t>MOKYKLOS PRISTATYMAS</w:t>
      </w:r>
    </w:p>
    <w:p w:rsidR="00CD767A" w:rsidRPr="00D92F75" w:rsidRDefault="00CD767A" w:rsidP="00CD767A">
      <w:pPr>
        <w:spacing w:after="0"/>
        <w:jc w:val="center"/>
        <w:rPr>
          <w:rFonts w:ascii="Times New Roman" w:hAnsi="Times New Roman"/>
          <w:b/>
          <w:sz w:val="24"/>
          <w:szCs w:val="24"/>
        </w:rPr>
      </w:pP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 xml:space="preserve">Mokyklos oficialusis pavadinimas – Pakruojo „Žemynos“ </w:t>
      </w:r>
      <w:r>
        <w:rPr>
          <w:rFonts w:ascii="Times New Roman" w:hAnsi="Times New Roman"/>
          <w:sz w:val="24"/>
          <w:szCs w:val="24"/>
        </w:rPr>
        <w:t>progimnazija,</w:t>
      </w:r>
      <w:r w:rsidRPr="00D92F75">
        <w:rPr>
          <w:rFonts w:ascii="Times New Roman" w:hAnsi="Times New Roman"/>
          <w:sz w:val="24"/>
          <w:szCs w:val="24"/>
        </w:rPr>
        <w:t xml:space="preserve"> trumpasis pavadinimas – „Žemynos“ </w:t>
      </w:r>
      <w:r>
        <w:rPr>
          <w:rFonts w:ascii="Times New Roman" w:hAnsi="Times New Roman"/>
          <w:sz w:val="24"/>
          <w:szCs w:val="24"/>
        </w:rPr>
        <w:t>progimnazija</w:t>
      </w:r>
      <w:r w:rsidRPr="00D92F75">
        <w:rPr>
          <w:rFonts w:ascii="Times New Roman" w:hAnsi="Times New Roman"/>
          <w:sz w:val="24"/>
          <w:szCs w:val="24"/>
        </w:rPr>
        <w:t xml:space="preserve">. </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Mokykla įregistruota Juridinių asmenų registre, kodas 190066563.</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 xml:space="preserve">Mokykla įsteigta 1982 m. rugsėjo 1 d. </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Mokyklos teisinė forma – biudžetinė įstaiga.</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 xml:space="preserve">Mokyklos priklausomybė – savivaldybės mokykla. </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Mokyklos savininkas – Pakruojo rajono savivaldybė.</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 xml:space="preserve">Mokyklos savininko teises ir pareigas įgyvendinanti institucija – Pakruojo rajono savivaldybės taryba. </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 xml:space="preserve">Mokyklos buveinė – P. Mašioto g. 45, LT- 83135, Pakruojis. </w:t>
      </w:r>
    </w:p>
    <w:p w:rsidR="00CD767A" w:rsidRPr="00D92F75" w:rsidRDefault="00CD767A" w:rsidP="00CD767A">
      <w:pPr>
        <w:numPr>
          <w:ilvl w:val="0"/>
          <w:numId w:val="16"/>
        </w:numPr>
        <w:tabs>
          <w:tab w:val="left" w:pos="1418"/>
        </w:tabs>
        <w:spacing w:after="0"/>
        <w:ind w:left="0" w:firstLine="1134"/>
        <w:jc w:val="both"/>
        <w:rPr>
          <w:rFonts w:ascii="Times New Roman" w:hAnsi="Times New Roman"/>
          <w:sz w:val="24"/>
          <w:szCs w:val="24"/>
        </w:rPr>
      </w:pPr>
      <w:r w:rsidRPr="00D92F75">
        <w:rPr>
          <w:rFonts w:ascii="Times New Roman" w:hAnsi="Times New Roman"/>
          <w:sz w:val="24"/>
          <w:szCs w:val="24"/>
        </w:rPr>
        <w:t>Mokyklos grupė – bendrojo ugdymo mokykla.</w:t>
      </w:r>
    </w:p>
    <w:p w:rsidR="00CD767A" w:rsidRPr="00D92F75" w:rsidRDefault="00CD767A" w:rsidP="00CD767A">
      <w:pPr>
        <w:numPr>
          <w:ilvl w:val="0"/>
          <w:numId w:val="16"/>
        </w:numPr>
        <w:tabs>
          <w:tab w:val="left" w:pos="1560"/>
        </w:tabs>
        <w:spacing w:after="0"/>
        <w:ind w:left="0" w:firstLine="1134"/>
        <w:jc w:val="both"/>
        <w:rPr>
          <w:rFonts w:ascii="Times New Roman" w:hAnsi="Times New Roman"/>
          <w:sz w:val="24"/>
          <w:szCs w:val="24"/>
        </w:rPr>
      </w:pPr>
      <w:r w:rsidRPr="00D92F75">
        <w:rPr>
          <w:rFonts w:ascii="Times New Roman" w:hAnsi="Times New Roman"/>
          <w:sz w:val="24"/>
          <w:szCs w:val="24"/>
        </w:rPr>
        <w:t>Mokyklos tipas – pagrindinė mokykla.</w:t>
      </w:r>
    </w:p>
    <w:p w:rsidR="00CD767A" w:rsidRPr="00D92F75" w:rsidRDefault="00CD767A" w:rsidP="00CD767A">
      <w:pPr>
        <w:numPr>
          <w:ilvl w:val="0"/>
          <w:numId w:val="16"/>
        </w:numPr>
        <w:tabs>
          <w:tab w:val="left" w:pos="1560"/>
        </w:tabs>
        <w:spacing w:after="0"/>
        <w:ind w:left="0" w:firstLine="1134"/>
        <w:jc w:val="both"/>
        <w:rPr>
          <w:rFonts w:ascii="Times New Roman" w:hAnsi="Times New Roman"/>
          <w:sz w:val="24"/>
          <w:szCs w:val="24"/>
        </w:rPr>
      </w:pPr>
      <w:r w:rsidRPr="00D92F75">
        <w:rPr>
          <w:rFonts w:ascii="Times New Roman" w:hAnsi="Times New Roman"/>
          <w:sz w:val="24"/>
          <w:szCs w:val="24"/>
        </w:rPr>
        <w:t>Mokyklos pagrindinė paskirtis – bendrosios paskirties mokykla.</w:t>
      </w:r>
    </w:p>
    <w:p w:rsidR="00CD767A" w:rsidRPr="00D92F75" w:rsidRDefault="00CD767A" w:rsidP="00CD767A">
      <w:pPr>
        <w:numPr>
          <w:ilvl w:val="0"/>
          <w:numId w:val="16"/>
        </w:numPr>
        <w:tabs>
          <w:tab w:val="left" w:pos="1560"/>
        </w:tabs>
        <w:spacing w:after="0"/>
        <w:ind w:left="0" w:firstLine="1134"/>
        <w:jc w:val="both"/>
        <w:rPr>
          <w:rFonts w:ascii="Times New Roman" w:hAnsi="Times New Roman"/>
          <w:sz w:val="24"/>
          <w:szCs w:val="24"/>
        </w:rPr>
      </w:pPr>
      <w:r w:rsidRPr="00D92F75">
        <w:rPr>
          <w:rFonts w:ascii="Times New Roman" w:hAnsi="Times New Roman"/>
          <w:sz w:val="24"/>
          <w:szCs w:val="24"/>
        </w:rPr>
        <w:t>Mokymo kalba – lietuvių.</w:t>
      </w:r>
    </w:p>
    <w:p w:rsidR="00CD767A" w:rsidRPr="00D92F75" w:rsidRDefault="00CD767A" w:rsidP="00CD767A">
      <w:pPr>
        <w:numPr>
          <w:ilvl w:val="0"/>
          <w:numId w:val="16"/>
        </w:numPr>
        <w:tabs>
          <w:tab w:val="left" w:pos="1560"/>
        </w:tabs>
        <w:spacing w:after="0"/>
        <w:ind w:left="0" w:firstLine="1134"/>
        <w:jc w:val="both"/>
        <w:rPr>
          <w:rFonts w:ascii="Times New Roman" w:hAnsi="Times New Roman"/>
          <w:sz w:val="24"/>
          <w:szCs w:val="24"/>
        </w:rPr>
      </w:pPr>
      <w:r w:rsidRPr="00D92F75">
        <w:rPr>
          <w:rFonts w:ascii="Times New Roman" w:hAnsi="Times New Roman"/>
          <w:sz w:val="24"/>
          <w:szCs w:val="24"/>
        </w:rPr>
        <w:t>Mokymo formos – grupinio mokymosi, pavienio mokymosi</w:t>
      </w:r>
      <w:r>
        <w:rPr>
          <w:rFonts w:ascii="Times New Roman" w:hAnsi="Times New Roman"/>
          <w:sz w:val="24"/>
          <w:szCs w:val="24"/>
        </w:rPr>
        <w:t>, ugdymas namuose.</w:t>
      </w:r>
    </w:p>
    <w:p w:rsidR="00CD767A" w:rsidRPr="00D1798C" w:rsidRDefault="00CD767A" w:rsidP="00CD767A">
      <w:pPr>
        <w:numPr>
          <w:ilvl w:val="0"/>
          <w:numId w:val="16"/>
        </w:numPr>
        <w:tabs>
          <w:tab w:val="left" w:pos="1560"/>
        </w:tabs>
        <w:spacing w:after="0"/>
        <w:ind w:left="0" w:firstLine="1134"/>
        <w:jc w:val="both"/>
        <w:rPr>
          <w:rFonts w:ascii="Times New Roman" w:hAnsi="Times New Roman"/>
          <w:sz w:val="24"/>
          <w:szCs w:val="24"/>
        </w:rPr>
      </w:pPr>
      <w:r w:rsidRPr="00D92F75">
        <w:rPr>
          <w:rFonts w:ascii="Times New Roman" w:hAnsi="Times New Roman"/>
          <w:sz w:val="24"/>
          <w:szCs w:val="24"/>
        </w:rPr>
        <w:t>Mokykla vykdo pradinio</w:t>
      </w:r>
      <w:r>
        <w:rPr>
          <w:rFonts w:ascii="Times New Roman" w:hAnsi="Times New Roman"/>
          <w:sz w:val="24"/>
          <w:szCs w:val="24"/>
        </w:rPr>
        <w:t xml:space="preserve"> </w:t>
      </w:r>
      <w:r w:rsidRPr="00D1798C">
        <w:rPr>
          <w:rFonts w:ascii="Times New Roman" w:hAnsi="Times New Roman"/>
          <w:sz w:val="24"/>
          <w:szCs w:val="24"/>
        </w:rPr>
        <w:t xml:space="preserve">ugdymo, pagrindinio ugdymo programos pirmąją dalį, suaugusiųjų pradinio ugdymo ir pagrindinio ugdymo programos pirmąją dalį, individualizuotas pradinio ir pagrindinio ugdymo, neformaliojo švietimo programas. </w:t>
      </w:r>
    </w:p>
    <w:p w:rsidR="00CD767A" w:rsidRPr="00D1798C" w:rsidRDefault="00CD767A" w:rsidP="00CD767A">
      <w:pPr>
        <w:numPr>
          <w:ilvl w:val="0"/>
          <w:numId w:val="16"/>
        </w:numPr>
        <w:tabs>
          <w:tab w:val="left" w:pos="1560"/>
        </w:tabs>
        <w:spacing w:after="0"/>
        <w:ind w:left="0" w:firstLine="1134"/>
        <w:jc w:val="both"/>
        <w:rPr>
          <w:rFonts w:ascii="Times New Roman" w:hAnsi="Times New Roman"/>
          <w:sz w:val="24"/>
          <w:szCs w:val="24"/>
        </w:rPr>
      </w:pPr>
      <w:r w:rsidRPr="00D1798C">
        <w:rPr>
          <w:rFonts w:ascii="Times New Roman" w:hAnsi="Times New Roman"/>
          <w:sz w:val="24"/>
          <w:szCs w:val="24"/>
        </w:rPr>
        <w:t>Mokykla išduoda mokymosi pasiekimus įteisinančius dokumentus: pradinio išsilavinimo, pradinio ugdymo pasiekimų pažymėjimus, pažymėjimus baigusiems pagrindinio ugdymo programos pirmąją dalį, mokymosi pasiekimų pažymėjimus.</w:t>
      </w:r>
    </w:p>
    <w:p w:rsidR="00CD767A" w:rsidRDefault="00CD767A" w:rsidP="00CD767A">
      <w:pPr>
        <w:numPr>
          <w:ilvl w:val="0"/>
          <w:numId w:val="16"/>
        </w:numPr>
        <w:tabs>
          <w:tab w:val="left" w:pos="1560"/>
        </w:tabs>
        <w:spacing w:after="0"/>
        <w:ind w:left="0" w:firstLine="1134"/>
        <w:jc w:val="both"/>
        <w:rPr>
          <w:rFonts w:ascii="Times New Roman" w:hAnsi="Times New Roman"/>
          <w:sz w:val="24"/>
          <w:szCs w:val="24"/>
        </w:rPr>
      </w:pPr>
      <w:r w:rsidRPr="00D1798C">
        <w:rPr>
          <w:rFonts w:ascii="Times New Roman" w:hAnsi="Times New Roman"/>
          <w:sz w:val="24"/>
          <w:szCs w:val="24"/>
        </w:rPr>
        <w:t xml:space="preserve">Mokykla yra viešasis juridinis asmuo, turintis antspaudą su Pakruojo rajono savivaldybės (toliau – savivaldybė) herbu ir mokyklos pavadinimu, atsiskaitomąją ir kitas </w:t>
      </w:r>
      <w:r w:rsidRPr="00D92F75">
        <w:rPr>
          <w:rFonts w:ascii="Times New Roman" w:hAnsi="Times New Roman"/>
          <w:sz w:val="24"/>
          <w:szCs w:val="24"/>
        </w:rPr>
        <w:t>sąskaitas Lietuvos Respublikos įregistruotuose bankuose, atributiką, savo veiklą grindžia Lietuvos Respublikos Konstitucija, Lietuvos Respublikos įstatymais, Lietuvos Respublikos Vyri</w:t>
      </w:r>
      <w:r>
        <w:rPr>
          <w:rFonts w:ascii="Times New Roman" w:hAnsi="Times New Roman"/>
          <w:sz w:val="24"/>
          <w:szCs w:val="24"/>
        </w:rPr>
        <w:t xml:space="preserve">ausybės nutarimais, švietimo, mokslo ir sporto </w:t>
      </w:r>
      <w:r w:rsidRPr="00D92F75">
        <w:rPr>
          <w:rFonts w:ascii="Times New Roman" w:hAnsi="Times New Roman"/>
          <w:sz w:val="24"/>
          <w:szCs w:val="24"/>
        </w:rPr>
        <w:t>ministro įsakymais, kitais teisės aktais.</w:t>
      </w:r>
    </w:p>
    <w:p w:rsidR="00CD767A" w:rsidRDefault="00CD767A" w:rsidP="00CD767A">
      <w:pPr>
        <w:spacing w:after="0"/>
        <w:jc w:val="both"/>
        <w:rPr>
          <w:rFonts w:ascii="Times New Roman" w:hAnsi="Times New Roman"/>
          <w:sz w:val="24"/>
          <w:szCs w:val="24"/>
        </w:rPr>
      </w:pPr>
    </w:p>
    <w:p w:rsidR="00CD767A" w:rsidRDefault="00CD767A" w:rsidP="00CD767A">
      <w:pPr>
        <w:spacing w:after="0"/>
        <w:jc w:val="both"/>
        <w:rPr>
          <w:rFonts w:ascii="Times New Roman" w:hAnsi="Times New Roman"/>
          <w:sz w:val="24"/>
          <w:szCs w:val="24"/>
        </w:rPr>
      </w:pPr>
    </w:p>
    <w:p w:rsidR="00CD767A" w:rsidRDefault="00CD767A" w:rsidP="00CD767A">
      <w:pPr>
        <w:spacing w:after="0"/>
        <w:jc w:val="both"/>
        <w:rPr>
          <w:rFonts w:ascii="Times New Roman" w:hAnsi="Times New Roman"/>
          <w:sz w:val="24"/>
          <w:szCs w:val="24"/>
        </w:rPr>
      </w:pPr>
    </w:p>
    <w:p w:rsidR="00CD767A" w:rsidRDefault="00CD767A" w:rsidP="00CD767A">
      <w:pPr>
        <w:spacing w:after="0"/>
        <w:jc w:val="both"/>
        <w:rPr>
          <w:rFonts w:ascii="Times New Roman" w:hAnsi="Times New Roman"/>
          <w:sz w:val="24"/>
          <w:szCs w:val="24"/>
        </w:rPr>
      </w:pPr>
    </w:p>
    <w:p w:rsidR="00CD767A" w:rsidRPr="00D92F75" w:rsidRDefault="00CD767A" w:rsidP="00CD767A">
      <w:pPr>
        <w:spacing w:after="0"/>
        <w:jc w:val="both"/>
        <w:rPr>
          <w:rFonts w:ascii="Times New Roman" w:hAnsi="Times New Roman"/>
          <w:sz w:val="24"/>
          <w:szCs w:val="24"/>
        </w:rPr>
      </w:pPr>
    </w:p>
    <w:p w:rsidR="00CD767A" w:rsidRPr="00227E0F" w:rsidRDefault="00CD767A" w:rsidP="00CD767A">
      <w:pPr>
        <w:spacing w:after="0" w:line="240" w:lineRule="auto"/>
        <w:jc w:val="center"/>
        <w:rPr>
          <w:rFonts w:ascii="Times New Roman" w:eastAsia="Times New Roman" w:hAnsi="Times New Roman"/>
          <w:b/>
          <w:color w:val="222222"/>
          <w:sz w:val="24"/>
          <w:szCs w:val="24"/>
          <w:lang w:eastAsia="lt-LT"/>
        </w:rPr>
      </w:pPr>
      <w:r w:rsidRPr="00227E0F">
        <w:rPr>
          <w:rFonts w:ascii="Times New Roman" w:eastAsia="Times New Roman" w:hAnsi="Times New Roman"/>
          <w:b/>
          <w:color w:val="222222"/>
          <w:sz w:val="24"/>
          <w:szCs w:val="24"/>
          <w:lang w:eastAsia="lt-LT"/>
        </w:rPr>
        <w:lastRenderedPageBreak/>
        <w:t>III SKYRIUS</w:t>
      </w:r>
    </w:p>
    <w:p w:rsidR="00CD767A" w:rsidRDefault="00CD767A" w:rsidP="00CD767A">
      <w:pPr>
        <w:spacing w:after="0" w:line="240" w:lineRule="auto"/>
        <w:jc w:val="center"/>
        <w:rPr>
          <w:rFonts w:ascii="Times New Roman" w:hAnsi="Times New Roman"/>
          <w:b/>
          <w:sz w:val="24"/>
          <w:szCs w:val="24"/>
        </w:rPr>
      </w:pPr>
      <w:r w:rsidRPr="00227E0F">
        <w:rPr>
          <w:rFonts w:ascii="Times New Roman" w:eastAsia="Times New Roman" w:hAnsi="Times New Roman"/>
          <w:b/>
          <w:color w:val="222222"/>
          <w:sz w:val="24"/>
          <w:szCs w:val="24"/>
          <w:lang w:eastAsia="lt-LT"/>
        </w:rPr>
        <w:t xml:space="preserve">   </w:t>
      </w:r>
      <w:r w:rsidRPr="00227E0F">
        <w:rPr>
          <w:rFonts w:ascii="Times New Roman" w:hAnsi="Times New Roman"/>
          <w:b/>
          <w:sz w:val="24"/>
          <w:szCs w:val="24"/>
        </w:rPr>
        <w:t>2017- 2019 METŲ STRATEGINIO PLANO ĮGYVENDINIMAS</w:t>
      </w:r>
    </w:p>
    <w:p w:rsidR="00CD767A" w:rsidRPr="00227E0F" w:rsidRDefault="00CD767A" w:rsidP="00CD767A">
      <w:pPr>
        <w:spacing w:after="0" w:line="240" w:lineRule="auto"/>
        <w:jc w:val="center"/>
        <w:rPr>
          <w:rFonts w:ascii="Times New Roman" w:hAnsi="Times New Roman"/>
          <w:b/>
          <w:sz w:val="24"/>
          <w:szCs w:val="24"/>
        </w:rPr>
      </w:pPr>
    </w:p>
    <w:p w:rsidR="00CD767A" w:rsidRPr="00D92F75" w:rsidRDefault="00CD767A" w:rsidP="00CD767A">
      <w:pPr>
        <w:spacing w:after="0"/>
        <w:ind w:firstLine="1134"/>
        <w:jc w:val="both"/>
        <w:rPr>
          <w:rFonts w:ascii="Times New Roman" w:hAnsi="Times New Roman"/>
          <w:sz w:val="24"/>
          <w:szCs w:val="24"/>
        </w:rPr>
      </w:pPr>
      <w:r w:rsidRPr="00D92F75">
        <w:rPr>
          <w:rFonts w:ascii="Times New Roman" w:hAnsi="Times New Roman"/>
          <w:sz w:val="24"/>
          <w:szCs w:val="24"/>
        </w:rPr>
        <w:t>Mokyklos strategi</w:t>
      </w:r>
      <w:r>
        <w:rPr>
          <w:rFonts w:ascii="Times New Roman" w:hAnsi="Times New Roman"/>
          <w:sz w:val="24"/>
          <w:szCs w:val="24"/>
        </w:rPr>
        <w:t>nis planas buvo parengtas 2017</w:t>
      </w:r>
      <w:r w:rsidRPr="00A93567">
        <w:rPr>
          <w:rFonts w:ascii="Times New Roman" w:hAnsi="Times New Roman"/>
          <w:color w:val="FF0000"/>
          <w:sz w:val="24"/>
          <w:szCs w:val="24"/>
        </w:rPr>
        <w:t>–</w:t>
      </w:r>
      <w:r w:rsidRPr="00D92F75">
        <w:rPr>
          <w:rFonts w:ascii="Times New Roman" w:hAnsi="Times New Roman"/>
          <w:sz w:val="24"/>
          <w:szCs w:val="24"/>
        </w:rPr>
        <w:t>2019 metams. Įgyvendinant strateginio plano programą</w:t>
      </w:r>
      <w:r>
        <w:rPr>
          <w:rFonts w:ascii="Times New Roman" w:hAnsi="Times New Roman"/>
          <w:sz w:val="24"/>
          <w:szCs w:val="24"/>
        </w:rPr>
        <w:t>,</w:t>
      </w:r>
      <w:r w:rsidRPr="00D92F75">
        <w:rPr>
          <w:rFonts w:ascii="Times New Roman" w:hAnsi="Times New Roman"/>
          <w:sz w:val="24"/>
          <w:szCs w:val="24"/>
        </w:rPr>
        <w:t xml:space="preserve"> buvo keliami du tikslai: užtikrinti kokybi</w:t>
      </w:r>
      <w:r>
        <w:rPr>
          <w:rFonts w:ascii="Times New Roman" w:hAnsi="Times New Roman"/>
          <w:sz w:val="24"/>
          <w:szCs w:val="24"/>
        </w:rPr>
        <w:t xml:space="preserve">šką ugdymo procesą ir </w:t>
      </w:r>
      <w:r w:rsidRPr="00D92F75">
        <w:rPr>
          <w:rFonts w:ascii="Times New Roman" w:hAnsi="Times New Roman"/>
          <w:sz w:val="24"/>
          <w:szCs w:val="24"/>
        </w:rPr>
        <w:t xml:space="preserve"> kokybišką ugdymo aplinką.</w:t>
      </w:r>
    </w:p>
    <w:p w:rsidR="00CD767A" w:rsidRPr="00D1798C" w:rsidRDefault="00CD767A" w:rsidP="00CD767A">
      <w:pPr>
        <w:spacing w:after="0"/>
        <w:ind w:firstLine="1134"/>
        <w:jc w:val="both"/>
        <w:rPr>
          <w:rFonts w:ascii="Times New Roman" w:hAnsi="Times New Roman"/>
          <w:sz w:val="24"/>
          <w:szCs w:val="24"/>
        </w:rPr>
      </w:pPr>
      <w:r w:rsidRPr="00D92F75">
        <w:rPr>
          <w:rFonts w:ascii="Times New Roman" w:hAnsi="Times New Roman"/>
          <w:sz w:val="24"/>
          <w:szCs w:val="24"/>
        </w:rPr>
        <w:t>Užtikrinant kokybišką ugdymo procesą</w:t>
      </w:r>
      <w:r>
        <w:rPr>
          <w:rFonts w:ascii="Times New Roman" w:hAnsi="Times New Roman"/>
          <w:sz w:val="24"/>
          <w:szCs w:val="24"/>
        </w:rPr>
        <w:t>,</w:t>
      </w:r>
      <w:r w:rsidRPr="00D92F75">
        <w:rPr>
          <w:rFonts w:ascii="Times New Roman" w:hAnsi="Times New Roman"/>
          <w:sz w:val="24"/>
          <w:szCs w:val="24"/>
        </w:rPr>
        <w:t xml:space="preserve"> didelis dėmesys buvo skiriamas mokyklos pasiekimų ir mokinių pažango</w:t>
      </w:r>
      <w:r>
        <w:rPr>
          <w:rFonts w:ascii="Times New Roman" w:hAnsi="Times New Roman"/>
          <w:sz w:val="24"/>
          <w:szCs w:val="24"/>
        </w:rPr>
        <w:t xml:space="preserve">s rezultatų gerinimui bei </w:t>
      </w:r>
      <w:r w:rsidRPr="00D92F75">
        <w:rPr>
          <w:rFonts w:ascii="Times New Roman" w:hAnsi="Times New Roman"/>
          <w:sz w:val="24"/>
          <w:szCs w:val="24"/>
        </w:rPr>
        <w:t>mokinių asmeninės paža</w:t>
      </w:r>
      <w:r>
        <w:rPr>
          <w:rFonts w:ascii="Times New Roman" w:hAnsi="Times New Roman"/>
          <w:sz w:val="24"/>
          <w:szCs w:val="24"/>
        </w:rPr>
        <w:t xml:space="preserve">ngos fiksavimui. </w:t>
      </w:r>
      <w:r w:rsidRPr="00D1798C">
        <w:rPr>
          <w:rFonts w:ascii="Times New Roman" w:hAnsi="Times New Roman"/>
          <w:sz w:val="24"/>
          <w:szCs w:val="24"/>
        </w:rPr>
        <w:t xml:space="preserve">Kiekvieno trimestro / pusmečio pabaigoje buvo analizuojamos statistinės mokymosi ir lankomumo rezultatų ataskaitos. Mokiniai planavo ir analizavo savo asmeninę pažangą. Metodinėse grupėse, mokytojų tarybos posėdžių metu buvo aptariamos vertinimo ir įsivertinimo formos, dalijamasi  gerąja  patirtimi, atradimais, sumanymais.  Besibaigiant mokslo metams visos metodinės grupės pristatė savo metinę veiklą. Mokytojai individualizavo ir diferencijavo darbą pamokose, vedė integruotas dalykų pamokas, taip pat pamokas netradicinėse aplinkose, kasmet buvo vykdoma praktinė – tiriamoji veikla.  </w:t>
      </w:r>
    </w:p>
    <w:p w:rsidR="00CD767A" w:rsidRPr="00D1798C" w:rsidRDefault="00CD767A" w:rsidP="00CD767A">
      <w:pPr>
        <w:spacing w:after="0"/>
        <w:ind w:firstLine="1134"/>
        <w:jc w:val="both"/>
        <w:rPr>
          <w:rFonts w:ascii="Times New Roman" w:hAnsi="Times New Roman"/>
          <w:sz w:val="24"/>
          <w:szCs w:val="24"/>
        </w:rPr>
      </w:pPr>
      <w:r w:rsidRPr="00D1798C">
        <w:rPr>
          <w:rFonts w:ascii="Times New Roman" w:hAnsi="Times New Roman"/>
          <w:sz w:val="24"/>
          <w:szCs w:val="24"/>
        </w:rPr>
        <w:t>Ugdymas buvo organizuojamas atsižvelgiant į mokinių gebėjimus, galimybes ir poreikius. Mokykloje aiški ir veiksminga socialinės, psichologinės ir pedagoginės pagalbos  teikimo sistema. Ypatingų, bendraamžių lygį pranokstančių gabumų turintiems mokiniams kuriami specialūs ugdymo(si) iššūkiai ir būdai. Mokiniai dalyvavo rajoninėse, respublikinėse olimpiadose, varžybose, konkursuose, meninėje veikloje. Mokyklos bendruomenė aktyviai dalyvavo tradiciniuose renginiuose, akcijose, talkose, išvykose, varžybose.</w:t>
      </w:r>
    </w:p>
    <w:p w:rsidR="00CD767A" w:rsidRPr="00D1798C" w:rsidRDefault="00CD767A" w:rsidP="00CD767A">
      <w:pPr>
        <w:spacing w:after="0"/>
        <w:ind w:firstLine="1134"/>
        <w:jc w:val="both"/>
        <w:rPr>
          <w:rFonts w:ascii="Times New Roman" w:hAnsi="Times New Roman"/>
          <w:sz w:val="24"/>
          <w:szCs w:val="24"/>
        </w:rPr>
      </w:pPr>
      <w:r w:rsidRPr="00D1798C">
        <w:rPr>
          <w:rFonts w:ascii="Times New Roman" w:hAnsi="Times New Roman"/>
          <w:sz w:val="24"/>
          <w:szCs w:val="24"/>
        </w:rPr>
        <w:t xml:space="preserve">Įgyvendinant antrąjį 2017–2019 metų strategini tikslą – užtikrinti kokybišką ugdymo aplinką – buvo numatyta turtinti materialinę mokyklos bazę, kurti ugdymo(si) aplinkas, įrengti poilsio zoną, sutvarkyti mokyklos patalpas, užtikrinti mokyklos bendruomenės saugumą. </w:t>
      </w:r>
    </w:p>
    <w:p w:rsidR="00CD767A" w:rsidRPr="00D1798C" w:rsidRDefault="00CD767A" w:rsidP="00CD767A">
      <w:pPr>
        <w:spacing w:after="0"/>
        <w:ind w:firstLine="1134"/>
        <w:jc w:val="both"/>
        <w:rPr>
          <w:rFonts w:ascii="Times New Roman" w:hAnsi="Times New Roman"/>
          <w:sz w:val="24"/>
          <w:szCs w:val="24"/>
        </w:rPr>
      </w:pPr>
      <w:r w:rsidRPr="00D1798C">
        <w:rPr>
          <w:rFonts w:ascii="Times New Roman" w:hAnsi="Times New Roman"/>
          <w:sz w:val="24"/>
          <w:szCs w:val="24"/>
        </w:rPr>
        <w:t>Mokykloje mokiniams sudarytos saugios ir sveikos, patrauklios ir šiuolaikiškos sąlygos mokymuisi ir poilsiui. Kabinetuose mokytojai turi kompiuterizuotas darbo vietas, prieigą prie interneto, mokykloje veikia WI-Fi zona, informacinėmis technologijomis mokiniai gali naudotis mokyklos bibliotekoje, kompiuterių klasėse. Kasmet atnaujinami mokyklos bibliotekos grožinės literatūros vaikams ir paaugliams, ugdymo procesui reikalingos literatūros fondai, rengiamos parodos, susitikimai, pamokos. Mokyklos interneto svetainėje skelbiama informacija apie mokyklos gyvenimą ir veiklą.</w:t>
      </w:r>
    </w:p>
    <w:p w:rsidR="00CD767A" w:rsidRPr="00D1798C" w:rsidRDefault="00CD767A" w:rsidP="00CD767A">
      <w:pPr>
        <w:spacing w:after="0"/>
        <w:ind w:firstLine="1134"/>
        <w:jc w:val="both"/>
        <w:rPr>
          <w:rFonts w:ascii="Times New Roman" w:hAnsi="Times New Roman"/>
          <w:sz w:val="24"/>
          <w:szCs w:val="24"/>
        </w:rPr>
      </w:pPr>
      <w:r w:rsidRPr="00D1798C">
        <w:rPr>
          <w:rFonts w:ascii="Times New Roman" w:hAnsi="Times New Roman"/>
          <w:sz w:val="24"/>
          <w:szCs w:val="24"/>
        </w:rPr>
        <w:t>Skirtas nemažas dėmesys mokyklos erdvių gerinimui: atnaujintos valgyklos salės patalpos, sporto salė, įsigyti baldai ir įrengtos poilsio zonos I, II, III aukštų fojė. Mokyklos bendruomenės saugumui užtikrinti įrengtos stebėjimo kameros.</w:t>
      </w:r>
    </w:p>
    <w:p w:rsidR="00CD767A" w:rsidRPr="00D1798C" w:rsidRDefault="00CD767A" w:rsidP="00CD767A">
      <w:pPr>
        <w:spacing w:after="0"/>
        <w:ind w:firstLine="624"/>
        <w:jc w:val="both"/>
        <w:rPr>
          <w:rFonts w:ascii="Times New Roman" w:hAnsi="Times New Roman"/>
          <w:sz w:val="24"/>
          <w:szCs w:val="24"/>
        </w:rPr>
      </w:pPr>
    </w:p>
    <w:p w:rsidR="00CD767A" w:rsidRPr="00D1798C" w:rsidRDefault="00CD767A" w:rsidP="00CD767A">
      <w:pPr>
        <w:shd w:val="clear" w:color="auto" w:fill="FFFFFF"/>
        <w:suppressAutoHyphens w:val="0"/>
        <w:autoSpaceDN/>
        <w:spacing w:after="0" w:line="235" w:lineRule="atLeast"/>
        <w:jc w:val="center"/>
        <w:textAlignment w:val="auto"/>
        <w:rPr>
          <w:rFonts w:ascii="Times New Roman" w:eastAsia="Times New Roman" w:hAnsi="Times New Roman"/>
          <w:b/>
          <w:sz w:val="24"/>
          <w:szCs w:val="24"/>
          <w:lang w:eastAsia="lt-LT"/>
        </w:rPr>
      </w:pPr>
      <w:r w:rsidRPr="00D1798C">
        <w:rPr>
          <w:rFonts w:ascii="Times New Roman" w:eastAsia="Times New Roman" w:hAnsi="Times New Roman"/>
          <w:b/>
          <w:sz w:val="24"/>
          <w:szCs w:val="24"/>
          <w:lang w:eastAsia="lt-LT"/>
        </w:rPr>
        <w:t>IV SKYRIUS</w:t>
      </w:r>
    </w:p>
    <w:p w:rsidR="00CD767A" w:rsidRPr="00227E0F" w:rsidRDefault="00CD767A" w:rsidP="00CD767A">
      <w:pPr>
        <w:shd w:val="clear" w:color="auto" w:fill="FFFFFF"/>
        <w:suppressAutoHyphens w:val="0"/>
        <w:autoSpaceDN/>
        <w:spacing w:after="0" w:line="235" w:lineRule="atLeast"/>
        <w:jc w:val="center"/>
        <w:textAlignment w:val="auto"/>
        <w:rPr>
          <w:rFonts w:ascii="Times New Roman" w:eastAsia="Times New Roman" w:hAnsi="Times New Roman"/>
          <w:b/>
          <w:color w:val="222222"/>
          <w:sz w:val="24"/>
          <w:szCs w:val="24"/>
          <w:lang w:eastAsia="lt-LT"/>
        </w:rPr>
      </w:pPr>
      <w:r w:rsidRPr="00227E0F">
        <w:rPr>
          <w:rFonts w:ascii="Times New Roman" w:eastAsia="Times New Roman" w:hAnsi="Times New Roman"/>
          <w:b/>
          <w:color w:val="222222"/>
          <w:sz w:val="24"/>
          <w:szCs w:val="24"/>
          <w:lang w:eastAsia="lt-LT"/>
        </w:rPr>
        <w:t xml:space="preserve"> SITUACIJOS ANALIZĖ (TRUMPAS APRAŠYMAS IŠORINIŲ, VIDINIŲ VEIKSNIŲ IR  SSGG). </w:t>
      </w:r>
      <w:r w:rsidRPr="00227E0F">
        <w:rPr>
          <w:rFonts w:ascii="Times New Roman" w:hAnsi="Times New Roman"/>
          <w:b/>
          <w:sz w:val="24"/>
          <w:szCs w:val="24"/>
        </w:rPr>
        <w:t>APLINKOS (IŠORINIŲ VEIKSNIŲ) ANALIZĖ</w:t>
      </w:r>
    </w:p>
    <w:p w:rsidR="00CD767A" w:rsidRPr="00AF0E08" w:rsidRDefault="00CD767A" w:rsidP="00CD767A">
      <w:pPr>
        <w:pStyle w:val="Default"/>
        <w:spacing w:line="276" w:lineRule="auto"/>
        <w:rPr>
          <w:sz w:val="28"/>
          <w:szCs w:val="28"/>
        </w:rPr>
      </w:pPr>
      <w:r w:rsidRPr="00AF0E08">
        <w:rPr>
          <w:bCs/>
          <w:sz w:val="28"/>
          <w:szCs w:val="28"/>
        </w:rPr>
        <w:t xml:space="preserve"> </w:t>
      </w:r>
    </w:p>
    <w:p w:rsidR="00CD767A" w:rsidRPr="00AF0E08" w:rsidRDefault="00CD767A" w:rsidP="00CD767A">
      <w:pPr>
        <w:pStyle w:val="Default"/>
        <w:spacing w:line="276" w:lineRule="auto"/>
        <w:ind w:firstLine="1134"/>
      </w:pPr>
      <w:r w:rsidRPr="00AF0E08">
        <w:rPr>
          <w:bCs/>
        </w:rPr>
        <w:t xml:space="preserve">Politiniai-teisiniai veiksniai. </w:t>
      </w:r>
    </w:p>
    <w:p w:rsidR="00CD767A" w:rsidRDefault="00CD767A" w:rsidP="00CD767A">
      <w:pPr>
        <w:pStyle w:val="Default"/>
        <w:spacing w:line="276" w:lineRule="auto"/>
        <w:ind w:firstLine="1134"/>
        <w:jc w:val="both"/>
      </w:pPr>
      <w:r w:rsidRPr="00D92F75">
        <w:t>Lietuvos švietimo politika orientuota į Vakarų šalių vertybes ir formuojama atsižvelgiant į ES švietimo gaires ir prioritetus. Mokykla savo veiklą grindžia Vaiko teisių konvencija, Lietuvos Respublikos Konstitucija, Valstybine švietimo strategija, Geros mokyklos koncepcija, Švietimo, mokslo ir sporto ministerijos dokumentais, Pakruojo rajono savivaldybės tarybos sprendimais, adm</w:t>
      </w:r>
      <w:r>
        <w:t>i</w:t>
      </w:r>
      <w:r w:rsidRPr="00D92F75">
        <w:t>nistracijos direktoriaus įsakymais,</w:t>
      </w:r>
      <w:r>
        <w:t xml:space="preserve"> mokyklos</w:t>
      </w:r>
      <w:r w:rsidRPr="00D92F75">
        <w:t xml:space="preserve"> nuostatais, kitais teisės aktais. </w:t>
      </w:r>
    </w:p>
    <w:p w:rsidR="00CD767A" w:rsidRPr="00D92F75" w:rsidRDefault="00CD767A" w:rsidP="00CD767A">
      <w:pPr>
        <w:pStyle w:val="Default"/>
        <w:spacing w:line="276" w:lineRule="auto"/>
        <w:jc w:val="both"/>
      </w:pPr>
    </w:p>
    <w:p w:rsidR="00CD767A" w:rsidRPr="00AF0E08" w:rsidRDefault="00CD767A" w:rsidP="00CD767A">
      <w:pPr>
        <w:pStyle w:val="Default"/>
        <w:spacing w:line="276" w:lineRule="auto"/>
        <w:ind w:firstLine="1134"/>
        <w:jc w:val="both"/>
      </w:pPr>
      <w:r w:rsidRPr="00AF0E08">
        <w:rPr>
          <w:bCs/>
        </w:rPr>
        <w:lastRenderedPageBreak/>
        <w:t xml:space="preserve">Ekonominiai veiksniai. </w:t>
      </w:r>
    </w:p>
    <w:p w:rsidR="00CD767A" w:rsidRDefault="00CD767A" w:rsidP="00CD767A">
      <w:pPr>
        <w:pStyle w:val="Default"/>
        <w:spacing w:line="276" w:lineRule="auto"/>
        <w:ind w:firstLine="1134"/>
        <w:jc w:val="both"/>
      </w:pPr>
      <w:r w:rsidRPr="00D92F75">
        <w:t>Pagrindiniai finansavimo šaltiniai – valstybės ir savivaldybės lėšos, todėl mokyklos veikla tiesiogiai priklauso nuo valstybės ir savivaldybės biudžetų s</w:t>
      </w:r>
      <w:r>
        <w:t xml:space="preserve">urinkimo ir finansavimo iš jų. </w:t>
      </w:r>
    </w:p>
    <w:p w:rsidR="00CD767A" w:rsidRPr="00AF0E08" w:rsidRDefault="00CD767A" w:rsidP="00CD767A">
      <w:pPr>
        <w:pStyle w:val="Default"/>
        <w:spacing w:line="276" w:lineRule="auto"/>
        <w:ind w:firstLine="1134"/>
        <w:jc w:val="both"/>
      </w:pPr>
    </w:p>
    <w:p w:rsidR="00CD767A" w:rsidRPr="00AF0E08" w:rsidRDefault="00CD767A" w:rsidP="00CD767A">
      <w:pPr>
        <w:pStyle w:val="Default"/>
        <w:spacing w:line="276" w:lineRule="auto"/>
        <w:ind w:firstLine="1134"/>
        <w:jc w:val="both"/>
        <w:rPr>
          <w:color w:val="auto"/>
        </w:rPr>
      </w:pPr>
      <w:r w:rsidRPr="00AF0E08">
        <w:rPr>
          <w:bCs/>
          <w:color w:val="auto"/>
        </w:rPr>
        <w:t xml:space="preserve">Socialiniai veiksniai. </w:t>
      </w:r>
    </w:p>
    <w:p w:rsidR="00CD767A" w:rsidRPr="00D92F75" w:rsidRDefault="00CD767A" w:rsidP="00CD767A">
      <w:pPr>
        <w:pStyle w:val="Default"/>
        <w:spacing w:line="276" w:lineRule="auto"/>
        <w:ind w:firstLine="1134"/>
        <w:jc w:val="both"/>
        <w:rPr>
          <w:color w:val="auto"/>
        </w:rPr>
      </w:pPr>
      <w:r w:rsidRPr="00D92F75">
        <w:rPr>
          <w:color w:val="auto"/>
        </w:rPr>
        <w:t>Viena iš aktualiausių problemų, su kuriomis susiduria mokykla –</w:t>
      </w:r>
      <w:r>
        <w:rPr>
          <w:color w:val="auto"/>
        </w:rPr>
        <w:t xml:space="preserve"> </w:t>
      </w:r>
      <w:r w:rsidRPr="00D92F75">
        <w:rPr>
          <w:color w:val="auto"/>
        </w:rPr>
        <w:t xml:space="preserve">gyventojų skaičiaus mažėjimas. </w:t>
      </w:r>
    </w:p>
    <w:p w:rsidR="00CD767A" w:rsidRPr="00D92F75" w:rsidRDefault="00CD767A" w:rsidP="00CD767A">
      <w:pPr>
        <w:pStyle w:val="Default"/>
        <w:spacing w:line="276" w:lineRule="auto"/>
        <w:ind w:firstLine="1134"/>
        <w:jc w:val="both"/>
        <w:rPr>
          <w:color w:val="auto"/>
        </w:rPr>
      </w:pPr>
      <w:r w:rsidRPr="00D92F75">
        <w:rPr>
          <w:color w:val="auto"/>
        </w:rPr>
        <w:t xml:space="preserve">Problema yra ir mokinių </w:t>
      </w:r>
      <w:r>
        <w:rPr>
          <w:color w:val="auto"/>
        </w:rPr>
        <w:t xml:space="preserve">menki </w:t>
      </w:r>
      <w:r w:rsidRPr="00D92F75">
        <w:rPr>
          <w:color w:val="auto"/>
        </w:rPr>
        <w:t>sveikos gyvensenos įgūdžiai, žalingų įproči</w:t>
      </w:r>
      <w:r>
        <w:rPr>
          <w:color w:val="auto"/>
        </w:rPr>
        <w:t>ų paplitimas</w:t>
      </w:r>
      <w:r w:rsidRPr="00D92F75">
        <w:rPr>
          <w:color w:val="auto"/>
        </w:rPr>
        <w:t xml:space="preserve">. Tam būtinas išvystytas socialinės, pedagoginės bei psichologinės pagalbos tinklas. </w:t>
      </w:r>
    </w:p>
    <w:p w:rsidR="00CD767A" w:rsidRPr="00D92F75" w:rsidRDefault="00CD767A" w:rsidP="00CD767A">
      <w:pPr>
        <w:pStyle w:val="Default"/>
        <w:spacing w:line="276" w:lineRule="auto"/>
        <w:ind w:firstLine="1134"/>
        <w:jc w:val="both"/>
        <w:rPr>
          <w:color w:val="auto"/>
        </w:rPr>
      </w:pPr>
      <w:r w:rsidRPr="00D92F75">
        <w:rPr>
          <w:color w:val="auto"/>
        </w:rPr>
        <w:t xml:space="preserve">Išsilavinimas yra vertybė ne visose šeimose, todėl yra didelis poreikis dirbti ne tik su vaikais, bet ir su šeimomis. </w:t>
      </w:r>
    </w:p>
    <w:p w:rsidR="00CD767A" w:rsidRPr="00D92F75" w:rsidRDefault="00CD767A" w:rsidP="00CD767A">
      <w:pPr>
        <w:pStyle w:val="Default"/>
        <w:spacing w:line="276" w:lineRule="auto"/>
        <w:rPr>
          <w:color w:val="auto"/>
        </w:rPr>
      </w:pPr>
    </w:p>
    <w:p w:rsidR="00CD767A" w:rsidRPr="00D92F75" w:rsidRDefault="00CD767A" w:rsidP="00CD767A">
      <w:pPr>
        <w:pStyle w:val="Default"/>
        <w:spacing w:line="276" w:lineRule="auto"/>
        <w:rPr>
          <w:color w:val="auto"/>
        </w:rPr>
      </w:pPr>
    </w:p>
    <w:p w:rsidR="00CD767A" w:rsidRDefault="00CD767A" w:rsidP="00CD767A">
      <w:pPr>
        <w:suppressAutoHyphens w:val="0"/>
        <w:autoSpaceDN/>
        <w:spacing w:after="0"/>
        <w:textAlignment w:val="auto"/>
        <w:rPr>
          <w:rFonts w:ascii="Times New Roman" w:hAnsi="Times New Roman"/>
          <w:sz w:val="24"/>
          <w:szCs w:val="24"/>
        </w:rPr>
        <w:sectPr w:rsidR="00CD767A" w:rsidSect="00227E0F">
          <w:headerReference w:type="default" r:id="rId7"/>
          <w:headerReference w:type="first" r:id="rId8"/>
          <w:pgSz w:w="11906" w:h="16838"/>
          <w:pgMar w:top="709" w:right="567" w:bottom="1134" w:left="1701" w:header="567" w:footer="567" w:gutter="0"/>
          <w:cols w:space="1296"/>
          <w:titlePg/>
          <w:docGrid w:linePitch="299"/>
        </w:sectPr>
      </w:pPr>
    </w:p>
    <w:p w:rsidR="00CD767A" w:rsidRPr="00251F05" w:rsidRDefault="00CD767A" w:rsidP="00CD767A">
      <w:pPr>
        <w:pStyle w:val="Antrat1"/>
        <w:spacing w:before="0"/>
        <w:jc w:val="center"/>
        <w:rPr>
          <w:rFonts w:ascii="Times New Roman" w:hAnsi="Times New Roman"/>
          <w:color w:val="auto"/>
          <w:sz w:val="24"/>
          <w:szCs w:val="24"/>
        </w:rPr>
      </w:pPr>
      <w:bookmarkStart w:id="2" w:name="_Toc468444042"/>
      <w:bookmarkStart w:id="3" w:name="_Toc476144394"/>
      <w:bookmarkStart w:id="4" w:name="_Toc476314213"/>
      <w:r w:rsidRPr="00251F05">
        <w:rPr>
          <w:rFonts w:ascii="Times New Roman" w:hAnsi="Times New Roman"/>
          <w:color w:val="auto"/>
          <w:sz w:val="24"/>
          <w:szCs w:val="24"/>
        </w:rPr>
        <w:lastRenderedPageBreak/>
        <w:t>IŠTEKLIŲ (VIDINIŲ VEIKSNIŲ) ANALIZĖ</w:t>
      </w:r>
      <w:bookmarkEnd w:id="2"/>
      <w:bookmarkEnd w:id="3"/>
      <w:bookmarkEnd w:id="4"/>
    </w:p>
    <w:p w:rsidR="00CD767A" w:rsidRPr="00251F05" w:rsidRDefault="00CD767A" w:rsidP="00CD767A">
      <w:pPr>
        <w:keepNext/>
        <w:numPr>
          <w:ilvl w:val="0"/>
          <w:numId w:val="16"/>
        </w:numPr>
        <w:spacing w:before="240" w:after="60"/>
        <w:ind w:left="720"/>
        <w:outlineLvl w:val="1"/>
        <w:rPr>
          <w:rFonts w:ascii="Times New Roman" w:eastAsia="Times New Roman" w:hAnsi="Times New Roman"/>
          <w:bCs/>
          <w:iCs/>
          <w:sz w:val="24"/>
          <w:szCs w:val="24"/>
        </w:rPr>
      </w:pPr>
      <w:bookmarkStart w:id="5" w:name="_Toc476144397"/>
      <w:bookmarkStart w:id="6" w:name="_Toc476314216"/>
      <w:r w:rsidRPr="00251F05">
        <w:rPr>
          <w:rFonts w:ascii="Times New Roman" w:eastAsia="Times New Roman" w:hAnsi="Times New Roman"/>
          <w:bCs/>
          <w:iCs/>
          <w:sz w:val="24"/>
          <w:szCs w:val="24"/>
        </w:rPr>
        <w:t>Žmonių ištekliai</w:t>
      </w:r>
      <w:bookmarkEnd w:id="5"/>
      <w:bookmarkEnd w:id="6"/>
    </w:p>
    <w:tbl>
      <w:tblPr>
        <w:tblW w:w="1541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709"/>
        <w:gridCol w:w="708"/>
        <w:gridCol w:w="709"/>
        <w:gridCol w:w="709"/>
        <w:gridCol w:w="709"/>
        <w:gridCol w:w="708"/>
        <w:gridCol w:w="567"/>
        <w:gridCol w:w="709"/>
        <w:gridCol w:w="709"/>
        <w:gridCol w:w="1417"/>
        <w:gridCol w:w="1134"/>
        <w:gridCol w:w="851"/>
        <w:gridCol w:w="709"/>
        <w:gridCol w:w="708"/>
        <w:gridCol w:w="709"/>
        <w:gridCol w:w="1170"/>
        <w:gridCol w:w="992"/>
      </w:tblGrid>
      <w:tr w:rsidR="00CD767A" w:rsidRPr="00251F05" w:rsidTr="00F13BDD">
        <w:tc>
          <w:tcPr>
            <w:tcW w:w="1490" w:type="dxa"/>
            <w:vMerge w:val="restart"/>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u w:val="single"/>
              </w:rPr>
              <w:t>Ugdytiniai</w:t>
            </w:r>
            <w:r w:rsidRPr="00251F05">
              <w:rPr>
                <w:rFonts w:ascii="Times New Roman" w:eastAsia="Times New Roman" w:hAnsi="Times New Roman"/>
                <w:sz w:val="24"/>
                <w:szCs w:val="24"/>
              </w:rPr>
              <w:t xml:space="preserve"> mokslo metai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Mokinių skaičius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Iš jų mergaičių skaičius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Komplektų skaičius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 xml:space="preserve">Specialiųjų poreikių </w:t>
            </w:r>
          </w:p>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 xml:space="preserve">mokinių </w:t>
            </w:r>
          </w:p>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skaičius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I užsienio kalba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II užsienio kalba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Dorinis ugdymas</w:t>
            </w:r>
          </w:p>
        </w:tc>
        <w:tc>
          <w:tcPr>
            <w:tcW w:w="1170" w:type="dxa"/>
            <w:vMerge w:val="restart"/>
            <w:tcBorders>
              <w:top w:val="single" w:sz="4" w:space="0" w:color="auto"/>
              <w:left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Pažan-</w:t>
            </w:r>
          </w:p>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gumas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Palikti kartoti kursą</w:t>
            </w:r>
          </w:p>
        </w:tc>
      </w:tr>
      <w:tr w:rsidR="00CD767A" w:rsidRPr="00251F05" w:rsidTr="00F13BDD">
        <w:trPr>
          <w:cantSplit/>
          <w:trHeight w:val="1134"/>
        </w:trPr>
        <w:tc>
          <w:tcPr>
            <w:tcW w:w="14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67A" w:rsidRPr="00251F05" w:rsidRDefault="00CD767A" w:rsidP="00F13BDD">
            <w:pPr>
              <w:spacing w:after="0"/>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Iš viso</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1–4 kl.</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5–10 kl.</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Iš viso</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1–4 kl.</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5–10 kl.</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Iš viso</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1–4 kl.</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5–10 kl.</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67A" w:rsidRPr="00251F05" w:rsidRDefault="00CD767A" w:rsidP="00F13BDD">
            <w:pPr>
              <w:spacing w:after="0"/>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67A" w:rsidRPr="00251F05" w:rsidRDefault="00CD767A" w:rsidP="00F13BDD">
            <w:pPr>
              <w:spacing w:after="0"/>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Rusų kalba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Prancūzų kalba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Tikyba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r w:rsidRPr="00251F05">
              <w:rPr>
                <w:rFonts w:ascii="Times New Roman" w:eastAsia="Times New Roman" w:hAnsi="Times New Roman"/>
                <w:sz w:val="24"/>
                <w:szCs w:val="24"/>
              </w:rPr>
              <w:t>Etika</w:t>
            </w:r>
          </w:p>
        </w:tc>
        <w:tc>
          <w:tcPr>
            <w:tcW w:w="1170" w:type="dxa"/>
            <w:vMerge/>
            <w:tcBorders>
              <w:left w:val="single" w:sz="4" w:space="0" w:color="auto"/>
              <w:bottom w:val="single" w:sz="4" w:space="0" w:color="auto"/>
              <w:right w:val="single" w:sz="4" w:space="0" w:color="auto"/>
            </w:tcBorders>
            <w:shd w:val="clear" w:color="auto" w:fill="auto"/>
            <w:textDirection w:val="btLr"/>
          </w:tcPr>
          <w:p w:rsidR="00CD767A" w:rsidRPr="00251F05" w:rsidRDefault="00CD767A" w:rsidP="00F13BDD">
            <w:pPr>
              <w:spacing w:after="0"/>
              <w:ind w:left="113" w:right="113"/>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67A" w:rsidRPr="00251F05" w:rsidRDefault="00CD767A" w:rsidP="00F13BDD">
            <w:pPr>
              <w:spacing w:after="0"/>
              <w:rPr>
                <w:rFonts w:ascii="Times New Roman" w:eastAsia="Times New Roman" w:hAnsi="Times New Roman"/>
                <w:sz w:val="24"/>
                <w:szCs w:val="24"/>
              </w:rPr>
            </w:pPr>
          </w:p>
        </w:tc>
      </w:tr>
      <w:tr w:rsidR="00CD767A" w:rsidRPr="00251F05" w:rsidTr="00F13BDD">
        <w:trPr>
          <w:cantSplit/>
          <w:trHeight w:val="608"/>
        </w:trPr>
        <w:tc>
          <w:tcPr>
            <w:tcW w:w="1490"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2017</w:t>
            </w:r>
            <w:r w:rsidRPr="00A93567">
              <w:rPr>
                <w:rFonts w:ascii="Times New Roman" w:eastAsia="Times New Roman" w:hAnsi="Times New Roman"/>
                <w:color w:val="FF0000"/>
                <w:sz w:val="24"/>
                <w:szCs w:val="24"/>
              </w:rPr>
              <w:t>-</w:t>
            </w:r>
            <w:r w:rsidRPr="00251F05">
              <w:rPr>
                <w:rFonts w:ascii="Times New Roman" w:eastAsia="Times New Roman" w:hAnsi="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b/>
                <w:sz w:val="24"/>
                <w:szCs w:val="24"/>
              </w:rPr>
            </w:pPr>
            <w:r w:rsidRPr="00251F05">
              <w:rPr>
                <w:rFonts w:ascii="Times New Roman" w:eastAsia="Times New Roman" w:hAnsi="Times New Roman"/>
                <w:b/>
                <w:sz w:val="24"/>
                <w:szCs w:val="24"/>
              </w:rPr>
              <w:t>514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b/>
                <w:sz w:val="24"/>
                <w:szCs w:val="24"/>
              </w:rPr>
            </w:pPr>
            <w:r w:rsidRPr="00251F05">
              <w:rPr>
                <w:rFonts w:ascii="Times New Roman" w:eastAsia="Times New Roman" w:hAnsi="Times New Roman"/>
                <w:b/>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453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314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1-4 kl. 99,58 %</w:t>
            </w:r>
          </w:p>
          <w:p w:rsidR="00CD767A" w:rsidRPr="00251F05" w:rsidRDefault="00CD767A" w:rsidP="00F13BDD">
            <w:pPr>
              <w:spacing w:after="0"/>
              <w:rPr>
                <w:rFonts w:ascii="Times New Roman" w:eastAsia="Times New Roman" w:hAnsi="Times New Roman"/>
                <w:sz w:val="24"/>
                <w:szCs w:val="24"/>
              </w:rPr>
            </w:pPr>
          </w:p>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5-8 kl. 83,9 %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w:t>
            </w:r>
          </w:p>
        </w:tc>
      </w:tr>
      <w:tr w:rsidR="00CD767A" w:rsidRPr="00251F05" w:rsidTr="00F13BDD">
        <w:trPr>
          <w:cantSplit/>
          <w:trHeight w:val="689"/>
        </w:trPr>
        <w:tc>
          <w:tcPr>
            <w:tcW w:w="1490"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2018-2019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b/>
                <w:sz w:val="24"/>
                <w:szCs w:val="24"/>
              </w:rPr>
            </w:pPr>
            <w:r w:rsidRPr="00251F05">
              <w:rPr>
                <w:rFonts w:ascii="Times New Roman" w:eastAsia="Times New Roman" w:hAnsi="Times New Roman"/>
                <w:b/>
                <w:sz w:val="24"/>
                <w:szCs w:val="24"/>
              </w:rPr>
              <w:t>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b/>
                <w:sz w:val="24"/>
                <w:szCs w:val="24"/>
              </w:rPr>
            </w:pPr>
            <w:r w:rsidRPr="00251F05">
              <w:rPr>
                <w:rFonts w:ascii="Times New Roman" w:eastAsia="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418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167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1-4 klasių:</w:t>
            </w:r>
          </w:p>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 xml:space="preserve">98,64 % </w:t>
            </w:r>
          </w:p>
          <w:p w:rsidR="00CD767A" w:rsidRPr="00251F05" w:rsidRDefault="00CD767A" w:rsidP="00F13BDD">
            <w:pPr>
              <w:spacing w:after="0"/>
              <w:rPr>
                <w:rFonts w:ascii="Times New Roman" w:eastAsia="Times New Roman" w:hAnsi="Times New Roman"/>
                <w:sz w:val="24"/>
                <w:szCs w:val="24"/>
              </w:rPr>
            </w:pPr>
          </w:p>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5-8 klasių:</w:t>
            </w:r>
          </w:p>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 xml:space="preserve"> 92,79%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5</w:t>
            </w:r>
          </w:p>
        </w:tc>
      </w:tr>
      <w:tr w:rsidR="00CD767A" w:rsidRPr="00251F05" w:rsidTr="00F13BDD">
        <w:trPr>
          <w:cantSplit/>
          <w:trHeight w:val="713"/>
        </w:trPr>
        <w:tc>
          <w:tcPr>
            <w:tcW w:w="1490"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2019-2020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b/>
                <w:sz w:val="24"/>
                <w:szCs w:val="24"/>
              </w:rPr>
            </w:pPr>
            <w:r w:rsidRPr="00251F05">
              <w:rPr>
                <w:rFonts w:ascii="Times New Roman" w:eastAsia="Times New Roman" w:hAnsi="Times New Roman"/>
                <w:b/>
                <w:sz w:val="24"/>
                <w:szCs w:val="24"/>
              </w:rPr>
              <w:t>437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b/>
                <w:sz w:val="24"/>
                <w:szCs w:val="24"/>
              </w:rPr>
            </w:pPr>
            <w:r w:rsidRPr="00251F05">
              <w:rPr>
                <w:rFonts w:ascii="Times New Roman" w:eastAsia="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386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209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767A" w:rsidRPr="00251F05" w:rsidRDefault="00CD767A" w:rsidP="00F13BDD">
            <w:pPr>
              <w:spacing w:after="0"/>
              <w:rPr>
                <w:rFonts w:ascii="Times New Roman" w:eastAsia="Times New Roman" w:hAnsi="Times New Roman"/>
                <w:sz w:val="24"/>
                <w:szCs w:val="24"/>
              </w:rPr>
            </w:pPr>
            <w:r w:rsidRPr="00251F05">
              <w:rPr>
                <w:rFonts w:ascii="Times New Roman" w:eastAsia="Times New Roman" w:hAnsi="Times New Roman"/>
                <w:sz w:val="24"/>
                <w:szCs w:val="24"/>
              </w:rPr>
              <w:t>-</w:t>
            </w:r>
          </w:p>
        </w:tc>
      </w:tr>
    </w:tbl>
    <w:p w:rsidR="00CD767A" w:rsidRDefault="00CD767A" w:rsidP="00CD767A">
      <w:pPr>
        <w:pStyle w:val="Sraopastraipa"/>
        <w:numPr>
          <w:ilvl w:val="0"/>
          <w:numId w:val="28"/>
        </w:numPr>
        <w:spacing w:after="0"/>
        <w:rPr>
          <w:rFonts w:ascii="Times New Roman" w:eastAsia="Times New Roman" w:hAnsi="Times New Roman"/>
          <w:sz w:val="24"/>
          <w:szCs w:val="24"/>
        </w:rPr>
      </w:pPr>
      <w:r w:rsidRPr="005924BD">
        <w:rPr>
          <w:rFonts w:ascii="Times New Roman" w:eastAsia="Times New Roman" w:hAnsi="Times New Roman"/>
          <w:b/>
          <w:sz w:val="24"/>
          <w:szCs w:val="24"/>
        </w:rPr>
        <w:t>lentelė.</w:t>
      </w:r>
      <w:r w:rsidRPr="005924BD">
        <w:rPr>
          <w:rFonts w:ascii="Times New Roman" w:eastAsia="Times New Roman" w:hAnsi="Times New Roman"/>
          <w:sz w:val="24"/>
          <w:szCs w:val="24"/>
        </w:rPr>
        <w:t xml:space="preserve">  Duomenys apie mokinius</w:t>
      </w:r>
    </w:p>
    <w:p w:rsidR="00CD767A" w:rsidRDefault="00CD767A" w:rsidP="00CD767A">
      <w:pPr>
        <w:pStyle w:val="Sraopastraipa"/>
        <w:spacing w:after="0"/>
        <w:ind w:left="10728"/>
        <w:rPr>
          <w:rFonts w:ascii="Times New Roman" w:eastAsia="Times New Roman" w:hAnsi="Times New Roman"/>
          <w:sz w:val="24"/>
          <w:szCs w:val="24"/>
        </w:rPr>
        <w:sectPr w:rsidR="00CD767A" w:rsidSect="0068655F">
          <w:pgSz w:w="16838" w:h="11906" w:orient="landscape"/>
          <w:pgMar w:top="1701" w:right="567" w:bottom="1134" w:left="1701" w:header="567" w:footer="567" w:gutter="0"/>
          <w:cols w:space="1296"/>
          <w:titlePg/>
          <w:docGrid w:linePitch="299"/>
        </w:sectPr>
      </w:pPr>
    </w:p>
    <w:p w:rsidR="00CD767A" w:rsidRPr="00D1798C" w:rsidRDefault="00CD767A" w:rsidP="00CD767A">
      <w:pPr>
        <w:spacing w:after="0"/>
        <w:ind w:firstLine="1134"/>
        <w:jc w:val="both"/>
        <w:rPr>
          <w:rFonts w:ascii="Times New Roman" w:eastAsia="Times New Roman" w:hAnsi="Times New Roman"/>
          <w:sz w:val="24"/>
          <w:szCs w:val="24"/>
        </w:rPr>
      </w:pPr>
      <w:r w:rsidRPr="00251F05">
        <w:rPr>
          <w:rFonts w:ascii="Times New Roman" w:eastAsia="Times New Roman" w:hAnsi="Times New Roman"/>
          <w:sz w:val="24"/>
          <w:szCs w:val="24"/>
        </w:rPr>
        <w:lastRenderedPageBreak/>
        <w:t>Mokinių skaičius kiekvienais mokslo metais mažėja, tai lemia gimstamumo mažėjimas, rajono gyventojų išv</w:t>
      </w:r>
      <w:r>
        <w:rPr>
          <w:rFonts w:ascii="Times New Roman" w:eastAsia="Times New Roman" w:hAnsi="Times New Roman"/>
          <w:sz w:val="24"/>
          <w:szCs w:val="24"/>
        </w:rPr>
        <w:t>ykimas į užsienį. Visi mokiniai,</w:t>
      </w:r>
      <w:r w:rsidRPr="00251F05">
        <w:rPr>
          <w:rFonts w:ascii="Times New Roman" w:eastAsia="Times New Roman" w:hAnsi="Times New Roman"/>
          <w:sz w:val="24"/>
          <w:szCs w:val="24"/>
        </w:rPr>
        <w:t xml:space="preserve"> baigę 8 klases (pagrindinio ugdymo pakopos </w:t>
      </w:r>
      <w:r w:rsidRPr="00D1798C">
        <w:rPr>
          <w:rFonts w:ascii="Times New Roman" w:eastAsia="Times New Roman" w:hAnsi="Times New Roman"/>
          <w:sz w:val="24"/>
          <w:szCs w:val="24"/>
        </w:rPr>
        <w:t xml:space="preserve">pirmąją dalį), išvyksta mokytis į gimnazijas, profesinio rengimo centrus, konservatorijas. </w:t>
      </w:r>
    </w:p>
    <w:p w:rsidR="00CD767A" w:rsidRPr="00D1798C" w:rsidRDefault="00CD767A" w:rsidP="00CD767A">
      <w:pPr>
        <w:spacing w:after="0"/>
        <w:ind w:firstLine="1134"/>
        <w:jc w:val="both"/>
        <w:rPr>
          <w:rFonts w:ascii="Times New Roman" w:eastAsia="Times New Roman" w:hAnsi="Times New Roman"/>
          <w:sz w:val="24"/>
          <w:szCs w:val="24"/>
        </w:rPr>
      </w:pPr>
      <w:r w:rsidRPr="00D1798C">
        <w:rPr>
          <w:rFonts w:ascii="Times New Roman" w:eastAsia="Times New Roman" w:hAnsi="Times New Roman"/>
          <w:sz w:val="24"/>
          <w:szCs w:val="24"/>
        </w:rPr>
        <w:t>Klases komplektuoja direktoriaus pavaduotoja ugdymui, vadovaudamasi mokyklos nuostatuose ir darbo tvarkos taisyklėse nustatyta tvarka bei pasitarusi su mokinių tėvais, klasių mokytojais, auklėtojais, specialistais. Klasių komplektų skaičių tvirtina savivaldybės taryba.</w:t>
      </w:r>
    </w:p>
    <w:p w:rsidR="00CD767A" w:rsidRPr="00251F05" w:rsidRDefault="00CD767A" w:rsidP="00CD767A">
      <w:pPr>
        <w:spacing w:after="0"/>
        <w:ind w:firstLine="1134"/>
        <w:jc w:val="both"/>
        <w:rPr>
          <w:rFonts w:ascii="Times New Roman" w:eastAsia="Times New Roman" w:hAnsi="Times New Roman"/>
          <w:sz w:val="24"/>
          <w:szCs w:val="24"/>
        </w:rPr>
      </w:pPr>
      <w:r w:rsidRPr="00D1798C">
        <w:rPr>
          <w:rFonts w:ascii="Times New Roman" w:eastAsia="Times New Roman" w:hAnsi="Times New Roman"/>
          <w:sz w:val="24"/>
          <w:szCs w:val="24"/>
        </w:rPr>
        <w:t xml:space="preserve">Specialiųjų poreikių mokinių skaičius nežymiai mažėja dėl bendro mokinių </w:t>
      </w:r>
      <w:r w:rsidRPr="00251F05">
        <w:rPr>
          <w:rFonts w:ascii="Times New Roman" w:eastAsia="Times New Roman" w:hAnsi="Times New Roman"/>
          <w:sz w:val="24"/>
          <w:szCs w:val="24"/>
        </w:rPr>
        <w:t xml:space="preserve">skaičiaus mažėjimo. Kalbos ir komunikacijos sutrikimus nustato mokyklos logopedas. Specialiųjų poreikių mokiniai mokyklos nevengia, nes </w:t>
      </w:r>
      <w:r>
        <w:rPr>
          <w:rFonts w:ascii="Times New Roman" w:eastAsia="Times New Roman" w:hAnsi="Times New Roman"/>
          <w:sz w:val="24"/>
          <w:szCs w:val="24"/>
        </w:rPr>
        <w:t>čia</w:t>
      </w:r>
      <w:r w:rsidRPr="00251F05">
        <w:rPr>
          <w:rFonts w:ascii="Times New Roman" w:eastAsia="Times New Roman" w:hAnsi="Times New Roman"/>
          <w:sz w:val="24"/>
          <w:szCs w:val="24"/>
        </w:rPr>
        <w:t xml:space="preserve"> sudaromos galimybės ugdytis įvairių poreikių mokiniams: mokykloje yra keltuvas, liftas, dirba kvalifikuoti specialistai, jei reikia, padeda mokytojo padėjėjai.</w:t>
      </w:r>
    </w:p>
    <w:p w:rsidR="00CD767A" w:rsidRPr="00251F05" w:rsidRDefault="00CD767A" w:rsidP="00CD767A">
      <w:pPr>
        <w:jc w:val="both"/>
        <w:rPr>
          <w:rFonts w:ascii="Times New Roman" w:hAnsi="Times New Roman"/>
          <w:sz w:val="24"/>
          <w:szCs w:val="24"/>
        </w:rPr>
      </w:pPr>
    </w:p>
    <w:p w:rsidR="00CD767A" w:rsidRDefault="00CD767A" w:rsidP="00CD767A">
      <w:pPr>
        <w:pStyle w:val="Antrat4"/>
        <w:spacing w:line="276" w:lineRule="auto"/>
      </w:pPr>
      <w:r w:rsidRPr="00251F05">
        <w:t>Mokytojai, kiti specialistai</w:t>
      </w:r>
    </w:p>
    <w:p w:rsidR="00CD767A" w:rsidRPr="00AF0E08" w:rsidRDefault="00CD767A" w:rsidP="00CD767A"/>
    <w:p w:rsidR="00CD767A" w:rsidRPr="00251F05" w:rsidRDefault="00CD767A" w:rsidP="00CD767A">
      <w:pPr>
        <w:ind w:firstLine="1134"/>
        <w:jc w:val="both"/>
        <w:rPr>
          <w:rFonts w:ascii="Times New Roman" w:hAnsi="Times New Roman"/>
          <w:sz w:val="24"/>
          <w:szCs w:val="24"/>
        </w:rPr>
      </w:pPr>
      <w:r w:rsidRPr="00251F05">
        <w:rPr>
          <w:rFonts w:ascii="Times New Roman" w:hAnsi="Times New Roman"/>
          <w:sz w:val="24"/>
          <w:szCs w:val="24"/>
        </w:rPr>
        <w:t>Įstaigoje dirba 54 pedagoginiai darbuoto</w:t>
      </w:r>
      <w:r>
        <w:rPr>
          <w:rFonts w:ascii="Times New Roman" w:hAnsi="Times New Roman"/>
          <w:sz w:val="24"/>
          <w:szCs w:val="24"/>
        </w:rPr>
        <w:t>j</w:t>
      </w:r>
      <w:r w:rsidRPr="00251F05">
        <w:rPr>
          <w:rFonts w:ascii="Times New Roman" w:hAnsi="Times New Roman"/>
          <w:sz w:val="24"/>
          <w:szCs w:val="24"/>
        </w:rPr>
        <w:t xml:space="preserve">ai, 38 iš jų mokytojai, </w:t>
      </w:r>
      <w:r>
        <w:rPr>
          <w:rFonts w:ascii="Times New Roman" w:hAnsi="Times New Roman"/>
          <w:sz w:val="24"/>
          <w:szCs w:val="24"/>
        </w:rPr>
        <w:t xml:space="preserve">kuriems mokykla pagrindinė darbovietė,  </w:t>
      </w:r>
      <w:r w:rsidRPr="00D1798C">
        <w:rPr>
          <w:rFonts w:ascii="Times New Roman" w:hAnsi="Times New Roman"/>
          <w:sz w:val="24"/>
          <w:szCs w:val="24"/>
        </w:rPr>
        <w:t xml:space="preserve">2 dirba nepagrindinėse pareigose, 2 specialieji pedagogai, psichologas, 2 socialiniai pedagogai, 3 mokytojo padėjėjai, 2 bibliotekininkai, direktorius ir 2 direktoriaus  pavaduotojai ugdymui. Mokykloje dirba 1 (3 %) mokytojas ekspertas, 22 (55 %) mokytojai metodininkai, 12 (30 %) pedagogų turi vyresniojo mokytojo kvalifikacinę kategoriją, 5 (12 %) – mokytojo kvalifikacinę kategoriją, nėra nė vieno, kuris neturi kvalifikacinės kategorijos. 83 % </w:t>
      </w:r>
      <w:r w:rsidRPr="00251F05">
        <w:rPr>
          <w:rFonts w:ascii="Times New Roman" w:hAnsi="Times New Roman"/>
          <w:sz w:val="24"/>
          <w:szCs w:val="24"/>
        </w:rPr>
        <w:t>mokytojų turi didesnį kaip 15 metų pedagoginio darbo stažą, 12</w:t>
      </w:r>
      <w:r>
        <w:rPr>
          <w:rFonts w:ascii="Times New Roman" w:hAnsi="Times New Roman"/>
          <w:sz w:val="24"/>
          <w:szCs w:val="24"/>
        </w:rPr>
        <w:t xml:space="preserve"> </w:t>
      </w:r>
      <w:r w:rsidRPr="00251F05">
        <w:rPr>
          <w:rFonts w:ascii="Times New Roman" w:hAnsi="Times New Roman"/>
          <w:sz w:val="24"/>
          <w:szCs w:val="24"/>
        </w:rPr>
        <w:t>% pedagoginį darbą dirba 10</w:t>
      </w:r>
      <w:r>
        <w:rPr>
          <w:rFonts w:ascii="Times New Roman" w:hAnsi="Times New Roman"/>
          <w:sz w:val="24"/>
          <w:szCs w:val="24"/>
        </w:rPr>
        <w:t>–</w:t>
      </w:r>
      <w:r w:rsidRPr="00251F05">
        <w:rPr>
          <w:rFonts w:ascii="Times New Roman" w:hAnsi="Times New Roman"/>
          <w:sz w:val="24"/>
          <w:szCs w:val="24"/>
        </w:rPr>
        <w:t xml:space="preserve">14 </w:t>
      </w:r>
      <w:r>
        <w:rPr>
          <w:rFonts w:ascii="Times New Roman" w:hAnsi="Times New Roman"/>
          <w:sz w:val="24"/>
          <w:szCs w:val="24"/>
        </w:rPr>
        <w:t xml:space="preserve"> </w:t>
      </w:r>
      <w:r w:rsidRPr="00251F05">
        <w:rPr>
          <w:rFonts w:ascii="Times New Roman" w:hAnsi="Times New Roman"/>
          <w:sz w:val="24"/>
          <w:szCs w:val="24"/>
        </w:rPr>
        <w:t>metų, 5</w:t>
      </w:r>
      <w:r>
        <w:rPr>
          <w:rFonts w:ascii="Times New Roman" w:hAnsi="Times New Roman"/>
          <w:sz w:val="24"/>
          <w:szCs w:val="24"/>
        </w:rPr>
        <w:t xml:space="preserve"> </w:t>
      </w:r>
      <w:r w:rsidRPr="00251F05">
        <w:rPr>
          <w:rFonts w:ascii="Times New Roman" w:hAnsi="Times New Roman"/>
          <w:sz w:val="24"/>
          <w:szCs w:val="24"/>
        </w:rPr>
        <w:t xml:space="preserve">% </w:t>
      </w:r>
      <w:r>
        <w:rPr>
          <w:rFonts w:ascii="Times New Roman" w:hAnsi="Times New Roman"/>
          <w:sz w:val="24"/>
          <w:szCs w:val="24"/>
        </w:rPr>
        <w:t xml:space="preserve"> –</w:t>
      </w:r>
      <w:r w:rsidRPr="00251F05">
        <w:rPr>
          <w:rFonts w:ascii="Times New Roman" w:hAnsi="Times New Roman"/>
          <w:sz w:val="24"/>
          <w:szCs w:val="24"/>
        </w:rPr>
        <w:t xml:space="preserve"> iki</w:t>
      </w:r>
      <w:r>
        <w:rPr>
          <w:rFonts w:ascii="Times New Roman" w:hAnsi="Times New Roman"/>
          <w:sz w:val="24"/>
          <w:szCs w:val="24"/>
        </w:rPr>
        <w:t xml:space="preserve"> 1</w:t>
      </w:r>
      <w:r w:rsidRPr="00251F05">
        <w:rPr>
          <w:rFonts w:ascii="Times New Roman" w:hAnsi="Times New Roman"/>
          <w:sz w:val="24"/>
          <w:szCs w:val="24"/>
        </w:rPr>
        <w:t>0 metų.</w:t>
      </w:r>
    </w:p>
    <w:p w:rsidR="00CD767A" w:rsidRPr="00251F05" w:rsidRDefault="00CD767A" w:rsidP="00CD767A">
      <w:pPr>
        <w:spacing w:after="0"/>
        <w:jc w:val="both"/>
        <w:rPr>
          <w:rFonts w:ascii="Times New Roman" w:eastAsia="Times New Roman" w:hAnsi="Times New Roman"/>
          <w:sz w:val="24"/>
          <w:szCs w:val="24"/>
        </w:rPr>
        <w:sectPr w:rsidR="00CD767A" w:rsidRPr="00251F05" w:rsidSect="00227E0F">
          <w:pgSz w:w="11906" w:h="16838"/>
          <w:pgMar w:top="567" w:right="707" w:bottom="1701" w:left="1701" w:header="567" w:footer="567" w:gutter="0"/>
          <w:cols w:space="1296"/>
          <w:titlePg/>
          <w:docGrid w:linePitch="299"/>
        </w:sectPr>
      </w:pPr>
    </w:p>
    <w:tbl>
      <w:tblPr>
        <w:tblW w:w="10910" w:type="dxa"/>
        <w:tblInd w:w="-998" w:type="dxa"/>
        <w:tblLook w:val="04A0" w:firstRow="1" w:lastRow="0" w:firstColumn="1" w:lastColumn="0" w:noHBand="0" w:noVBand="1"/>
      </w:tblPr>
      <w:tblGrid>
        <w:gridCol w:w="2270"/>
        <w:gridCol w:w="960"/>
        <w:gridCol w:w="960"/>
        <w:gridCol w:w="960"/>
        <w:gridCol w:w="960"/>
        <w:gridCol w:w="960"/>
        <w:gridCol w:w="960"/>
        <w:gridCol w:w="960"/>
        <w:gridCol w:w="960"/>
        <w:gridCol w:w="960"/>
      </w:tblGrid>
      <w:tr w:rsidR="00CD767A" w:rsidRPr="00005C57" w:rsidTr="00F13BDD">
        <w:trPr>
          <w:trHeight w:val="630"/>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lastRenderedPageBreak/>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2011-2012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2012-2013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2013-2014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2014-2015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2015-2016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2016-2017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2017-2018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2018-2019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767A" w:rsidRPr="00005C57" w:rsidRDefault="00CD767A" w:rsidP="00F13BDD">
            <w:pPr>
              <w:jc w:val="center"/>
              <w:rPr>
                <w:rFonts w:ascii="Times New Roman" w:hAnsi="Times New Roman"/>
                <w:color w:val="000000"/>
                <w:sz w:val="24"/>
                <w:szCs w:val="24"/>
              </w:rPr>
            </w:pPr>
            <w:r w:rsidRPr="00005C57">
              <w:rPr>
                <w:rFonts w:ascii="Times New Roman" w:hAnsi="Times New Roman"/>
                <w:color w:val="000000"/>
                <w:sz w:val="24"/>
                <w:szCs w:val="24"/>
              </w:rPr>
              <w:t>2019-2020</w:t>
            </w:r>
          </w:p>
        </w:tc>
      </w:tr>
      <w:tr w:rsidR="00CD767A" w:rsidRPr="00005C57" w:rsidTr="00F13BDD">
        <w:trPr>
          <w:trHeight w:val="67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Dirba pagal specialybę</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40</w:t>
            </w:r>
          </w:p>
        </w:tc>
      </w:tr>
      <w:tr w:rsidR="00CD767A" w:rsidRPr="00005C57" w:rsidTr="00F13BDD">
        <w:trPr>
          <w:trHeight w:val="669"/>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Dirba ne pagal specialybę</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r>
      <w:tr w:rsidR="00CD767A" w:rsidRPr="00005C57" w:rsidTr="00F13BDD">
        <w:trPr>
          <w:trHeight w:val="315"/>
        </w:trPr>
        <w:tc>
          <w:tcPr>
            <w:tcW w:w="109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767A" w:rsidRPr="00005C57" w:rsidRDefault="00CD767A" w:rsidP="00F13BDD">
            <w:pPr>
              <w:jc w:val="center"/>
              <w:rPr>
                <w:rFonts w:ascii="Times New Roman" w:hAnsi="Times New Roman"/>
                <w:b/>
                <w:bCs/>
                <w:color w:val="000000"/>
                <w:sz w:val="24"/>
                <w:szCs w:val="24"/>
              </w:rPr>
            </w:pPr>
            <w:r w:rsidRPr="00005C57">
              <w:rPr>
                <w:rFonts w:ascii="Times New Roman" w:hAnsi="Times New Roman"/>
                <w:b/>
                <w:bCs/>
                <w:color w:val="000000"/>
                <w:sz w:val="24"/>
                <w:szCs w:val="24"/>
              </w:rPr>
              <w:t>Kvalifikac</w:t>
            </w:r>
            <w:r>
              <w:rPr>
                <w:rFonts w:ascii="Times New Roman" w:hAnsi="Times New Roman"/>
                <w:b/>
                <w:bCs/>
                <w:color w:val="000000"/>
                <w:sz w:val="24"/>
                <w:szCs w:val="24"/>
              </w:rPr>
              <w:t>inė kategorija</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neturi</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mokytojo</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vyresniojo mokytojo</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mokytojo metodininko</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22</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mokytojo eksperto</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r>
      <w:tr w:rsidR="00CD767A" w:rsidRPr="00005C57" w:rsidTr="00F13BDD">
        <w:trPr>
          <w:trHeight w:val="315"/>
        </w:trPr>
        <w:tc>
          <w:tcPr>
            <w:tcW w:w="109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767A" w:rsidRPr="00005C57" w:rsidRDefault="00CD767A" w:rsidP="00F13BDD">
            <w:pPr>
              <w:jc w:val="center"/>
              <w:rPr>
                <w:rFonts w:ascii="Times New Roman" w:hAnsi="Times New Roman"/>
                <w:b/>
                <w:bCs/>
                <w:color w:val="000000"/>
                <w:sz w:val="24"/>
                <w:szCs w:val="24"/>
              </w:rPr>
            </w:pPr>
            <w:r>
              <w:rPr>
                <w:rFonts w:ascii="Times New Roman" w:hAnsi="Times New Roman"/>
                <w:b/>
                <w:bCs/>
                <w:color w:val="000000"/>
                <w:sz w:val="24"/>
                <w:szCs w:val="24"/>
              </w:rPr>
              <w:t>Darbo stažas</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iki 10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10-14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15 m. ir daugiau</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33</w:t>
            </w:r>
          </w:p>
        </w:tc>
      </w:tr>
      <w:tr w:rsidR="00CD767A" w:rsidRPr="00005C57" w:rsidTr="00F13BDD">
        <w:trPr>
          <w:trHeight w:val="315"/>
        </w:trPr>
        <w:tc>
          <w:tcPr>
            <w:tcW w:w="109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767A" w:rsidRPr="00005C57" w:rsidRDefault="00CD767A" w:rsidP="00F13BDD">
            <w:pPr>
              <w:jc w:val="center"/>
              <w:rPr>
                <w:rFonts w:ascii="Times New Roman" w:hAnsi="Times New Roman"/>
                <w:b/>
                <w:bCs/>
                <w:color w:val="000000"/>
                <w:sz w:val="24"/>
                <w:szCs w:val="24"/>
              </w:rPr>
            </w:pPr>
            <w:r>
              <w:rPr>
                <w:rFonts w:ascii="Times New Roman" w:hAnsi="Times New Roman"/>
                <w:b/>
                <w:bCs/>
                <w:color w:val="000000"/>
                <w:sz w:val="24"/>
                <w:szCs w:val="24"/>
              </w:rPr>
              <w:t>Amžius</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iki 24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25-29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 xml:space="preserve">30-34 m. </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35-39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40-44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45-49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6</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50-54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10</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55-59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7</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60-64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9</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lastRenderedPageBreak/>
              <w:t>&gt;65 m.</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vidutinis amžius</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51</w:t>
            </w:r>
          </w:p>
        </w:tc>
      </w:tr>
      <w:tr w:rsidR="00CD767A" w:rsidRPr="00005C57" w:rsidTr="00F13BDD">
        <w:trPr>
          <w:trHeight w:val="315"/>
        </w:trPr>
        <w:tc>
          <w:tcPr>
            <w:tcW w:w="109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767A" w:rsidRPr="00005C57" w:rsidRDefault="00CD767A" w:rsidP="00F13BDD">
            <w:pPr>
              <w:jc w:val="center"/>
              <w:rPr>
                <w:rFonts w:ascii="Times New Roman" w:hAnsi="Times New Roman"/>
                <w:b/>
                <w:bCs/>
                <w:color w:val="000000"/>
                <w:sz w:val="24"/>
                <w:szCs w:val="24"/>
              </w:rPr>
            </w:pPr>
            <w:r>
              <w:rPr>
                <w:rFonts w:ascii="Times New Roman" w:hAnsi="Times New Roman"/>
                <w:b/>
                <w:bCs/>
                <w:color w:val="000000"/>
                <w:sz w:val="24"/>
                <w:szCs w:val="24"/>
              </w:rPr>
              <w:t>Kiti specialistai</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Spec. pedagoga</w:t>
            </w:r>
            <w:r>
              <w:rPr>
                <w:rFonts w:ascii="Times New Roman" w:hAnsi="Times New Roman"/>
                <w:color w:val="FF0000"/>
                <w:sz w:val="24"/>
                <w:szCs w:val="24"/>
              </w:rPr>
              <w:t>s</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Soc. pedagoga</w:t>
            </w:r>
            <w:r>
              <w:rPr>
                <w:rFonts w:ascii="Times New Roman" w:hAnsi="Times New Roman"/>
                <w:color w:val="FF0000"/>
                <w:sz w:val="24"/>
                <w:szCs w:val="24"/>
              </w:rPr>
              <w:t>s</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2</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Psichologa</w:t>
            </w:r>
            <w:r>
              <w:rPr>
                <w:rFonts w:ascii="Times New Roman" w:hAnsi="Times New Roman"/>
                <w:color w:val="FF0000"/>
                <w:sz w:val="24"/>
                <w:szCs w:val="24"/>
              </w:rPr>
              <w:t>s</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0,25</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0,25</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0,25</w:t>
            </w:r>
          </w:p>
        </w:tc>
      </w:tr>
      <w:tr w:rsidR="00CD767A" w:rsidRPr="00005C57" w:rsidTr="00F13BDD">
        <w:trPr>
          <w:trHeight w:val="315"/>
        </w:trPr>
        <w:tc>
          <w:tcPr>
            <w:tcW w:w="2270" w:type="dxa"/>
            <w:tcBorders>
              <w:top w:val="nil"/>
              <w:left w:val="single" w:sz="4" w:space="0" w:color="auto"/>
              <w:bottom w:val="single" w:sz="4" w:space="0" w:color="auto"/>
              <w:right w:val="single" w:sz="4" w:space="0" w:color="auto"/>
            </w:tcBorders>
            <w:shd w:val="clear" w:color="auto" w:fill="auto"/>
            <w:noWrap/>
            <w:vAlign w:val="center"/>
            <w:hideMark/>
          </w:tcPr>
          <w:p w:rsidR="00CD767A" w:rsidRPr="00005C57" w:rsidRDefault="00CD767A" w:rsidP="00F13BDD">
            <w:pPr>
              <w:rPr>
                <w:rFonts w:ascii="Times New Roman" w:hAnsi="Times New Roman"/>
                <w:color w:val="000000"/>
                <w:sz w:val="24"/>
                <w:szCs w:val="24"/>
              </w:rPr>
            </w:pPr>
            <w:r w:rsidRPr="00005C57">
              <w:rPr>
                <w:rFonts w:ascii="Times New Roman" w:hAnsi="Times New Roman"/>
                <w:color w:val="000000"/>
                <w:sz w:val="24"/>
                <w:szCs w:val="24"/>
              </w:rPr>
              <w:t>Logopeda</w:t>
            </w:r>
            <w:r>
              <w:rPr>
                <w:rFonts w:ascii="Times New Roman" w:hAnsi="Times New Roman"/>
                <w:color w:val="FF0000"/>
                <w:sz w:val="24"/>
                <w:szCs w:val="24"/>
              </w:rPr>
              <w:t>s</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0,5</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D767A" w:rsidRPr="00005C57" w:rsidRDefault="00CD767A" w:rsidP="00F13BDD">
            <w:pPr>
              <w:jc w:val="right"/>
              <w:rPr>
                <w:rFonts w:ascii="Times New Roman" w:hAnsi="Times New Roman"/>
                <w:color w:val="000000"/>
                <w:sz w:val="24"/>
                <w:szCs w:val="24"/>
              </w:rPr>
            </w:pPr>
            <w:r w:rsidRPr="00005C57">
              <w:rPr>
                <w:rFonts w:ascii="Times New Roman" w:hAnsi="Times New Roman"/>
                <w:color w:val="000000"/>
                <w:sz w:val="24"/>
                <w:szCs w:val="24"/>
              </w:rPr>
              <w:t>1</w:t>
            </w:r>
          </w:p>
        </w:tc>
      </w:tr>
    </w:tbl>
    <w:p w:rsidR="00CD767A" w:rsidRPr="00B5573F" w:rsidRDefault="00CD767A" w:rsidP="00CD767A">
      <w:pPr>
        <w:spacing w:after="0" w:line="240" w:lineRule="auto"/>
        <w:ind w:firstLine="360"/>
        <w:jc w:val="both"/>
        <w:rPr>
          <w:rFonts w:ascii="Times New Roman" w:eastAsia="Times New Roman" w:hAnsi="Times New Roman"/>
          <w:b/>
          <w:bCs/>
          <w:lang w:val="en-US"/>
        </w:rPr>
      </w:pPr>
    </w:p>
    <w:p w:rsidR="00CD767A" w:rsidRDefault="00CD767A" w:rsidP="00CD767A">
      <w:pPr>
        <w:spacing w:after="0" w:line="240" w:lineRule="auto"/>
        <w:ind w:left="3888"/>
        <w:jc w:val="both"/>
        <w:rPr>
          <w:rFonts w:ascii="Times New Roman" w:eastAsia="Times New Roman" w:hAnsi="Times New Roman"/>
          <w:bCs/>
        </w:rPr>
      </w:pPr>
      <w:r w:rsidRPr="00B5573F">
        <w:rPr>
          <w:rFonts w:ascii="Times New Roman" w:eastAsia="Times New Roman" w:hAnsi="Times New Roman"/>
          <w:b/>
          <w:bCs/>
          <w:lang w:val="en-US"/>
        </w:rPr>
        <w:t>2</w:t>
      </w:r>
      <w:r w:rsidRPr="00B5573F">
        <w:rPr>
          <w:rFonts w:ascii="Times New Roman" w:eastAsia="Times New Roman" w:hAnsi="Times New Roman"/>
          <w:b/>
          <w:bCs/>
        </w:rPr>
        <w:t xml:space="preserve"> lentelė. </w:t>
      </w:r>
      <w:r w:rsidRPr="00B5573F">
        <w:rPr>
          <w:rFonts w:ascii="Times New Roman" w:eastAsia="Times New Roman" w:hAnsi="Times New Roman"/>
          <w:bCs/>
        </w:rPr>
        <w:t>Duomenys apie mokytojus, kitus specialistus</w:t>
      </w: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Default="00CD767A" w:rsidP="00CD767A">
      <w:pPr>
        <w:spacing w:after="0" w:line="240" w:lineRule="auto"/>
        <w:ind w:left="3888"/>
        <w:jc w:val="both"/>
        <w:rPr>
          <w:rFonts w:ascii="Times New Roman" w:eastAsia="Times New Roman" w:hAnsi="Times New Roman"/>
          <w:bCs/>
        </w:rPr>
      </w:pPr>
    </w:p>
    <w:p w:rsidR="00CD767A" w:rsidRPr="00B5573F" w:rsidRDefault="00CD767A" w:rsidP="00CD767A">
      <w:pPr>
        <w:spacing w:after="0" w:line="240" w:lineRule="auto"/>
        <w:ind w:left="3888"/>
        <w:jc w:val="both"/>
        <w:rPr>
          <w:rFonts w:ascii="Times New Roman" w:eastAsia="Times New Roman" w:hAnsi="Times New Roman"/>
          <w:bCs/>
        </w:rPr>
      </w:pPr>
    </w:p>
    <w:p w:rsidR="00CD767A" w:rsidRPr="00B5573F" w:rsidRDefault="00CD767A" w:rsidP="00CD767A">
      <w:pPr>
        <w:pStyle w:val="Antrat3"/>
        <w:numPr>
          <w:ilvl w:val="0"/>
          <w:numId w:val="16"/>
        </w:numPr>
        <w:rPr>
          <w:rFonts w:ascii="Times New Roman" w:hAnsi="Times New Roman"/>
          <w:b w:val="0"/>
          <w:sz w:val="24"/>
          <w:szCs w:val="24"/>
        </w:rPr>
      </w:pPr>
      <w:bookmarkStart w:id="7" w:name="_Toc476144399"/>
      <w:bookmarkStart w:id="8" w:name="_Toc476314219"/>
      <w:r w:rsidRPr="00B5573F">
        <w:rPr>
          <w:rFonts w:ascii="Times New Roman" w:hAnsi="Times New Roman"/>
          <w:b w:val="0"/>
          <w:sz w:val="24"/>
          <w:szCs w:val="24"/>
        </w:rPr>
        <w:lastRenderedPageBreak/>
        <w:t>Aplinkos personalas</w:t>
      </w:r>
      <w:bookmarkEnd w:id="7"/>
      <w:r w:rsidRPr="00B5573F">
        <w:rPr>
          <w:rFonts w:ascii="Times New Roman" w:hAnsi="Times New Roman"/>
          <w:b w:val="0"/>
          <w:sz w:val="24"/>
          <w:szCs w:val="24"/>
        </w:rPr>
        <w:t xml:space="preserve">. 3 lentelėje pateikti duomenys apie kitus </w:t>
      </w:r>
      <w:r>
        <w:rPr>
          <w:rFonts w:ascii="Times New Roman" w:hAnsi="Times New Roman"/>
          <w:b w:val="0"/>
          <w:sz w:val="24"/>
          <w:szCs w:val="24"/>
        </w:rPr>
        <w:t xml:space="preserve">mokyklos </w:t>
      </w:r>
      <w:r w:rsidRPr="00B5573F">
        <w:rPr>
          <w:rFonts w:ascii="Times New Roman" w:hAnsi="Times New Roman"/>
          <w:b w:val="0"/>
          <w:sz w:val="24"/>
          <w:szCs w:val="24"/>
        </w:rPr>
        <w:t xml:space="preserve"> darbuotojus</w:t>
      </w:r>
      <w:bookmarkEnd w:id="8"/>
      <w:r>
        <w:rPr>
          <w:rFonts w:ascii="Times New Roman" w:hAnsi="Times New Roman"/>
          <w:b w:val="0"/>
          <w:sz w:val="24"/>
          <w:szCs w:val="24"/>
        </w:rPr>
        <w:t>.</w:t>
      </w:r>
    </w:p>
    <w:p w:rsidR="00CD767A" w:rsidRPr="00B5573F" w:rsidRDefault="00CD767A" w:rsidP="00CD767A">
      <w:pPr>
        <w:spacing w:after="0" w:line="240" w:lineRule="auto"/>
        <w:rPr>
          <w:rFonts w:ascii="Times New Roman" w:eastAsia="Times New Roman" w:hAnsi="Times New Roman"/>
          <w:b/>
          <w:sz w:val="24"/>
          <w:szCs w:val="24"/>
        </w:rPr>
      </w:pPr>
    </w:p>
    <w:tbl>
      <w:tblPr>
        <w:tblW w:w="11062" w:type="dxa"/>
        <w:tblInd w:w="-851" w:type="dxa"/>
        <w:tblLayout w:type="fixed"/>
        <w:tblCellMar>
          <w:left w:w="10" w:type="dxa"/>
          <w:right w:w="10" w:type="dxa"/>
        </w:tblCellMar>
        <w:tblLook w:val="0000" w:firstRow="0" w:lastRow="0" w:firstColumn="0" w:lastColumn="0" w:noHBand="0" w:noVBand="0"/>
      </w:tblPr>
      <w:tblGrid>
        <w:gridCol w:w="10786"/>
        <w:gridCol w:w="236"/>
        <w:gridCol w:w="40"/>
      </w:tblGrid>
      <w:tr w:rsidR="00CD767A" w:rsidRPr="00B5573F" w:rsidTr="00F13BDD">
        <w:trPr>
          <w:trHeight w:val="9826"/>
        </w:trPr>
        <w:tc>
          <w:tcPr>
            <w:tcW w:w="10786" w:type="dxa"/>
            <w:shd w:val="clear" w:color="auto" w:fill="auto"/>
            <w:tcMar>
              <w:top w:w="0" w:type="dxa"/>
              <w:left w:w="108" w:type="dxa"/>
              <w:bottom w:w="0" w:type="dxa"/>
              <w:right w:w="108" w:type="dxa"/>
            </w:tcMar>
            <w:vAlign w:val="center"/>
          </w:tcPr>
          <w:tbl>
            <w:tblPr>
              <w:tblW w:w="10013" w:type="dxa"/>
              <w:tblInd w:w="93" w:type="dxa"/>
              <w:tblLayout w:type="fixed"/>
              <w:tblCellMar>
                <w:left w:w="10" w:type="dxa"/>
                <w:right w:w="10" w:type="dxa"/>
              </w:tblCellMar>
              <w:tblLook w:val="04A0" w:firstRow="1" w:lastRow="0" w:firstColumn="1" w:lastColumn="0" w:noHBand="0" w:noVBand="1"/>
            </w:tblPr>
            <w:tblGrid>
              <w:gridCol w:w="3204"/>
              <w:gridCol w:w="952"/>
              <w:gridCol w:w="1031"/>
              <w:gridCol w:w="993"/>
              <w:gridCol w:w="992"/>
              <w:gridCol w:w="998"/>
              <w:gridCol w:w="992"/>
              <w:gridCol w:w="851"/>
            </w:tblGrid>
            <w:tr w:rsidR="00CD767A" w:rsidRPr="00B5573F" w:rsidTr="00F13BDD">
              <w:trPr>
                <w:trHeight w:val="57"/>
              </w:trPr>
              <w:tc>
                <w:tcPr>
                  <w:tcW w:w="7172" w:type="dxa"/>
                  <w:gridSpan w:val="5"/>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sz w:val="24"/>
                      <w:szCs w:val="24"/>
                    </w:rPr>
                  </w:pPr>
                </w:p>
              </w:tc>
              <w:tc>
                <w:tcPr>
                  <w:tcW w:w="998" w:type="dxa"/>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sz w:val="24"/>
                      <w:szCs w:val="24"/>
                    </w:rPr>
                  </w:pPr>
                </w:p>
              </w:tc>
              <w:tc>
                <w:tcPr>
                  <w:tcW w:w="1843" w:type="dxa"/>
                  <w:gridSpan w:val="2"/>
                </w:tcPr>
                <w:p w:rsidR="00CD767A" w:rsidRPr="00B5573F" w:rsidRDefault="00CD767A" w:rsidP="00F13BDD">
                  <w:pPr>
                    <w:spacing w:after="0" w:line="240" w:lineRule="auto"/>
                    <w:jc w:val="center"/>
                    <w:rPr>
                      <w:rFonts w:ascii="Times New Roman" w:eastAsia="Times New Roman" w:hAnsi="Times New Roman"/>
                      <w:sz w:val="24"/>
                      <w:szCs w:val="24"/>
                    </w:rPr>
                  </w:pPr>
                </w:p>
              </w:tc>
            </w:tr>
            <w:tr w:rsidR="00CD767A" w:rsidRPr="00B5573F" w:rsidTr="00F13BDD">
              <w:trPr>
                <w:trHeight w:val="773"/>
              </w:trPr>
              <w:tc>
                <w:tcPr>
                  <w:tcW w:w="3204" w:type="dxa"/>
                  <w:vMerge w:val="restart"/>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 Darbuotojų pareigybės</w:t>
                  </w:r>
                </w:p>
              </w:tc>
              <w:tc>
                <w:tcPr>
                  <w:tcW w:w="952" w:type="dxa"/>
                  <w:tcBorders>
                    <w:top w:val="single" w:sz="8" w:space="0" w:color="000000"/>
                    <w:left w:val="nil"/>
                    <w:bottom w:val="nil"/>
                    <w:right w:val="single" w:sz="8" w:space="0" w:color="000000"/>
                  </w:tcBorders>
                  <w:tcMar>
                    <w:top w:w="0" w:type="dxa"/>
                    <w:left w:w="108" w:type="dxa"/>
                    <w:bottom w:w="0" w:type="dxa"/>
                    <w:right w:w="108" w:type="dxa"/>
                  </w:tcMar>
                  <w:vAlign w:val="center"/>
                </w:tcPr>
                <w:p w:rsidR="00CD767A" w:rsidRPr="00D1798C" w:rsidRDefault="00CD767A" w:rsidP="00F13BDD">
                  <w:pPr>
                    <w:spacing w:after="0" w:line="240" w:lineRule="auto"/>
                    <w:jc w:val="center"/>
                    <w:rPr>
                      <w:rFonts w:ascii="Times New Roman" w:eastAsia="Times New Roman" w:hAnsi="Times New Roman"/>
                    </w:rPr>
                  </w:pPr>
                  <w:r w:rsidRPr="00D1798C">
                    <w:rPr>
                      <w:rFonts w:ascii="Times New Roman" w:eastAsia="Times New Roman" w:hAnsi="Times New Roman"/>
                    </w:rPr>
                    <w:t>2013 m.</w:t>
                  </w:r>
                </w:p>
              </w:tc>
              <w:tc>
                <w:tcPr>
                  <w:tcW w:w="1031" w:type="dxa"/>
                  <w:tcBorders>
                    <w:top w:val="single" w:sz="8" w:space="0" w:color="000000"/>
                    <w:left w:val="nil"/>
                    <w:bottom w:val="nil"/>
                    <w:right w:val="single" w:sz="8" w:space="0" w:color="000000"/>
                  </w:tcBorders>
                  <w:tcMar>
                    <w:top w:w="0" w:type="dxa"/>
                    <w:left w:w="108" w:type="dxa"/>
                    <w:bottom w:w="0" w:type="dxa"/>
                    <w:right w:w="108" w:type="dxa"/>
                  </w:tcMar>
                  <w:vAlign w:val="center"/>
                </w:tcPr>
                <w:p w:rsidR="00CD767A" w:rsidRPr="00D1798C" w:rsidRDefault="00CD767A" w:rsidP="00F13BDD">
                  <w:pPr>
                    <w:spacing w:after="0" w:line="240" w:lineRule="auto"/>
                    <w:jc w:val="center"/>
                    <w:rPr>
                      <w:rFonts w:ascii="Times New Roman" w:eastAsia="Times New Roman" w:hAnsi="Times New Roman"/>
                    </w:rPr>
                  </w:pPr>
                  <w:r w:rsidRPr="00D1798C">
                    <w:rPr>
                      <w:rFonts w:ascii="Times New Roman" w:eastAsia="Times New Roman" w:hAnsi="Times New Roman"/>
                    </w:rPr>
                    <w:t xml:space="preserve">2014 m. </w:t>
                  </w:r>
                </w:p>
              </w:tc>
              <w:tc>
                <w:tcPr>
                  <w:tcW w:w="993" w:type="dxa"/>
                  <w:tcBorders>
                    <w:top w:val="single" w:sz="8" w:space="0" w:color="000000"/>
                    <w:left w:val="nil"/>
                    <w:bottom w:val="nil"/>
                    <w:right w:val="single" w:sz="4" w:space="0" w:color="000000"/>
                  </w:tcBorders>
                  <w:tcMar>
                    <w:top w:w="0" w:type="dxa"/>
                    <w:left w:w="108" w:type="dxa"/>
                    <w:bottom w:w="0" w:type="dxa"/>
                    <w:right w:w="108" w:type="dxa"/>
                  </w:tcMar>
                  <w:vAlign w:val="center"/>
                </w:tcPr>
                <w:p w:rsidR="00CD767A" w:rsidRPr="00D1798C" w:rsidRDefault="00CD767A" w:rsidP="00F13BDD">
                  <w:pPr>
                    <w:spacing w:after="0" w:line="240" w:lineRule="auto"/>
                    <w:jc w:val="center"/>
                    <w:rPr>
                      <w:rFonts w:ascii="Times New Roman" w:eastAsia="Times New Roman" w:hAnsi="Times New Roman"/>
                    </w:rPr>
                  </w:pPr>
                  <w:r w:rsidRPr="00D1798C">
                    <w:rPr>
                      <w:rFonts w:ascii="Times New Roman" w:eastAsia="Times New Roman" w:hAnsi="Times New Roman"/>
                    </w:rPr>
                    <w:t xml:space="preserve">2015 m. </w:t>
                  </w:r>
                </w:p>
              </w:tc>
              <w:tc>
                <w:tcPr>
                  <w:tcW w:w="992" w:type="dxa"/>
                  <w:tcBorders>
                    <w:top w:val="single" w:sz="8" w:space="0" w:color="000000"/>
                    <w:left w:val="single" w:sz="4" w:space="0" w:color="000000"/>
                    <w:bottom w:val="nil"/>
                    <w:right w:val="single" w:sz="4" w:space="0" w:color="000000"/>
                  </w:tcBorders>
                  <w:tcMar>
                    <w:top w:w="0" w:type="dxa"/>
                    <w:left w:w="108" w:type="dxa"/>
                    <w:bottom w:w="0" w:type="dxa"/>
                    <w:right w:w="108" w:type="dxa"/>
                  </w:tcMar>
                  <w:vAlign w:val="center"/>
                </w:tcPr>
                <w:p w:rsidR="00CD767A" w:rsidRPr="00D1798C" w:rsidRDefault="00CD767A" w:rsidP="00F13BDD">
                  <w:pPr>
                    <w:spacing w:after="0" w:line="240" w:lineRule="auto"/>
                    <w:jc w:val="center"/>
                    <w:rPr>
                      <w:rFonts w:ascii="Times New Roman" w:eastAsia="Times New Roman" w:hAnsi="Times New Roman"/>
                    </w:rPr>
                  </w:pPr>
                  <w:r w:rsidRPr="00D1798C">
                    <w:rPr>
                      <w:rFonts w:ascii="Times New Roman" w:eastAsia="Times New Roman" w:hAnsi="Times New Roman"/>
                    </w:rPr>
                    <w:t>2016 m.</w:t>
                  </w:r>
                </w:p>
              </w:tc>
              <w:tc>
                <w:tcPr>
                  <w:tcW w:w="998" w:type="dxa"/>
                  <w:tcBorders>
                    <w:top w:val="single" w:sz="8" w:space="0" w:color="000000"/>
                    <w:left w:val="single" w:sz="4" w:space="0" w:color="000000"/>
                    <w:bottom w:val="nil"/>
                    <w:right w:val="single" w:sz="8" w:space="0" w:color="000000"/>
                  </w:tcBorders>
                  <w:tcMar>
                    <w:top w:w="0" w:type="dxa"/>
                    <w:left w:w="108" w:type="dxa"/>
                    <w:bottom w:w="0" w:type="dxa"/>
                    <w:right w:w="108" w:type="dxa"/>
                  </w:tcMar>
                </w:tcPr>
                <w:p w:rsidR="00CD767A" w:rsidRPr="00D1798C" w:rsidRDefault="00CD767A" w:rsidP="00F13BDD">
                  <w:pPr>
                    <w:spacing w:after="0" w:line="240" w:lineRule="auto"/>
                    <w:jc w:val="center"/>
                    <w:rPr>
                      <w:rFonts w:ascii="Times New Roman" w:eastAsia="Times New Roman" w:hAnsi="Times New Roman"/>
                    </w:rPr>
                  </w:pPr>
                </w:p>
                <w:p w:rsidR="00CD767A" w:rsidRPr="00D1798C" w:rsidRDefault="00CD767A" w:rsidP="00F13BDD">
                  <w:pPr>
                    <w:spacing w:after="0" w:line="240" w:lineRule="auto"/>
                    <w:jc w:val="center"/>
                    <w:rPr>
                      <w:rFonts w:ascii="Times New Roman" w:eastAsia="Times New Roman" w:hAnsi="Times New Roman"/>
                    </w:rPr>
                  </w:pPr>
                  <w:r w:rsidRPr="00D1798C">
                    <w:rPr>
                      <w:rFonts w:ascii="Times New Roman" w:eastAsia="Times New Roman" w:hAnsi="Times New Roman"/>
                    </w:rPr>
                    <w:t>2017 m.</w:t>
                  </w:r>
                </w:p>
              </w:tc>
              <w:tc>
                <w:tcPr>
                  <w:tcW w:w="992" w:type="dxa"/>
                  <w:tcBorders>
                    <w:top w:val="single" w:sz="8" w:space="0" w:color="000000"/>
                    <w:left w:val="single" w:sz="4" w:space="0" w:color="000000"/>
                    <w:bottom w:val="nil"/>
                    <w:right w:val="single" w:sz="4" w:space="0" w:color="auto"/>
                  </w:tcBorders>
                  <w:tcMar>
                    <w:top w:w="0" w:type="dxa"/>
                    <w:left w:w="108" w:type="dxa"/>
                    <w:bottom w:w="0" w:type="dxa"/>
                    <w:right w:w="108" w:type="dxa"/>
                  </w:tcMar>
                </w:tcPr>
                <w:p w:rsidR="00CD767A" w:rsidRPr="00D1798C" w:rsidRDefault="00CD767A" w:rsidP="00F13BDD">
                  <w:pPr>
                    <w:spacing w:after="0" w:line="240" w:lineRule="auto"/>
                    <w:rPr>
                      <w:rFonts w:ascii="Times New Roman" w:eastAsia="Times New Roman" w:hAnsi="Times New Roman"/>
                    </w:rPr>
                  </w:pPr>
                </w:p>
                <w:p w:rsidR="00CD767A" w:rsidRPr="00D1798C" w:rsidRDefault="00CD767A" w:rsidP="00F13BDD">
                  <w:pPr>
                    <w:spacing w:after="0" w:line="240" w:lineRule="auto"/>
                    <w:jc w:val="center"/>
                    <w:rPr>
                      <w:rFonts w:ascii="Times New Roman" w:eastAsia="Times New Roman" w:hAnsi="Times New Roman"/>
                    </w:rPr>
                  </w:pPr>
                  <w:r w:rsidRPr="00D1798C">
                    <w:rPr>
                      <w:rFonts w:ascii="Times New Roman" w:eastAsia="Times New Roman" w:hAnsi="Times New Roman"/>
                    </w:rPr>
                    <w:t>2018 m.</w:t>
                  </w:r>
                </w:p>
              </w:tc>
              <w:tc>
                <w:tcPr>
                  <w:tcW w:w="851" w:type="dxa"/>
                  <w:tcBorders>
                    <w:top w:val="single" w:sz="8" w:space="0" w:color="000000"/>
                    <w:left w:val="single" w:sz="4" w:space="0" w:color="auto"/>
                    <w:bottom w:val="nil"/>
                    <w:right w:val="single" w:sz="8" w:space="0" w:color="000000"/>
                  </w:tcBorders>
                </w:tcPr>
                <w:p w:rsidR="00CD767A" w:rsidRPr="00D1798C" w:rsidRDefault="00CD767A" w:rsidP="00F13BDD">
                  <w:pPr>
                    <w:spacing w:after="0" w:line="240" w:lineRule="auto"/>
                    <w:rPr>
                      <w:rFonts w:ascii="Times New Roman" w:eastAsia="Times New Roman" w:hAnsi="Times New Roman"/>
                    </w:rPr>
                  </w:pPr>
                </w:p>
                <w:p w:rsidR="00CD767A" w:rsidRPr="00D1798C" w:rsidRDefault="00CD767A" w:rsidP="00F13BDD">
                  <w:pPr>
                    <w:spacing w:after="0" w:line="240" w:lineRule="auto"/>
                    <w:jc w:val="center"/>
                    <w:rPr>
                      <w:rFonts w:ascii="Times New Roman" w:eastAsia="Times New Roman" w:hAnsi="Times New Roman"/>
                    </w:rPr>
                  </w:pPr>
                  <w:r w:rsidRPr="00D1798C">
                    <w:rPr>
                      <w:rFonts w:ascii="Times New Roman" w:eastAsia="Times New Roman" w:hAnsi="Times New Roman"/>
                    </w:rPr>
                    <w:t>2019 m.</w:t>
                  </w:r>
                </w:p>
              </w:tc>
            </w:tr>
            <w:tr w:rsidR="00CD767A" w:rsidRPr="00B5573F" w:rsidTr="00F13BDD">
              <w:trPr>
                <w:trHeight w:val="20"/>
              </w:trPr>
              <w:tc>
                <w:tcPr>
                  <w:tcW w:w="3204" w:type="dxa"/>
                  <w:vMerge/>
                  <w:tcBorders>
                    <w:top w:val="single" w:sz="8" w:space="0" w:color="000000"/>
                    <w:left w:val="single" w:sz="8" w:space="0" w:color="000000"/>
                    <w:bottom w:val="single" w:sz="4" w:space="0" w:color="000000"/>
                    <w:right w:val="single" w:sz="8" w:space="0" w:color="000000"/>
                  </w:tcBorders>
                  <w:vAlign w:val="center"/>
                  <w:hideMark/>
                </w:tcPr>
                <w:p w:rsidR="00CD767A" w:rsidRPr="00B5573F" w:rsidRDefault="00CD767A" w:rsidP="00F13BDD">
                  <w:pPr>
                    <w:spacing w:after="0" w:line="240" w:lineRule="auto"/>
                    <w:rPr>
                      <w:rFonts w:ascii="Times New Roman" w:eastAsia="Times New Roman" w:hAnsi="Times New Roman"/>
                    </w:rPr>
                  </w:pPr>
                </w:p>
              </w:tc>
              <w:tc>
                <w:tcPr>
                  <w:tcW w:w="9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p>
              </w:tc>
              <w:tc>
                <w:tcPr>
                  <w:tcW w:w="103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p>
              </w:tc>
              <w:tc>
                <w:tcPr>
                  <w:tcW w:w="99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p>
              </w:tc>
              <w:tc>
                <w:tcPr>
                  <w:tcW w:w="998"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p>
              </w:tc>
              <w:tc>
                <w:tcPr>
                  <w:tcW w:w="851" w:type="dxa"/>
                  <w:tcBorders>
                    <w:top w:val="single" w:sz="4" w:space="0" w:color="000000"/>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laborantas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pavaduotojas ūkiui</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 xml:space="preserve">sekretorius </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pagalbinis virtuvės darbininkas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virėjas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5</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rūbininkas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darbininkas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kiemsargis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sargas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vairuotojas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kompiuterių priežiūros inžinierius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valytojas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Pr>
                      <w:rFonts w:ascii="Times New Roman" w:eastAsia="Times New Roman" w:hAnsi="Times New Roman"/>
                    </w:rPr>
                    <w:t>p</w:t>
                  </w:r>
                  <w:r w:rsidRPr="00B5573F">
                    <w:rPr>
                      <w:rFonts w:ascii="Times New Roman" w:eastAsia="Times New Roman" w:hAnsi="Times New Roman"/>
                    </w:rPr>
                    <w:t>ailgintos</w:t>
                  </w:r>
                  <w:r>
                    <w:rPr>
                      <w:rFonts w:ascii="Times New Roman" w:eastAsia="Times New Roman" w:hAnsi="Times New Roman"/>
                    </w:rPr>
                    <w:t xml:space="preserve"> mokymosi</w:t>
                  </w:r>
                  <w:r w:rsidRPr="00B5573F">
                    <w:rPr>
                      <w:rFonts w:ascii="Times New Roman" w:eastAsia="Times New Roman" w:hAnsi="Times New Roman"/>
                    </w:rPr>
                    <w:t xml:space="preserve"> dienos grupės auklėtojas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p>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p>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p>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r>
            <w:tr w:rsidR="00CD767A" w:rsidRPr="00B5573F" w:rsidTr="00F13BDD">
              <w:trPr>
                <w:trHeight w:val="378"/>
              </w:trPr>
              <w:tc>
                <w:tcPr>
                  <w:tcW w:w="9162" w:type="dxa"/>
                  <w:gridSpan w:val="7"/>
                  <w:tcBorders>
                    <w:top w:val="single" w:sz="8" w:space="0" w:color="000000"/>
                    <w:left w:val="single" w:sz="8" w:space="0" w:color="000000"/>
                    <w:bottom w:val="single" w:sz="4" w:space="0" w:color="000000"/>
                    <w:right w:val="single" w:sz="4" w:space="0" w:color="auto"/>
                  </w:tcBorders>
                  <w:tcMar>
                    <w:top w:w="0" w:type="dxa"/>
                    <w:left w:w="108" w:type="dxa"/>
                    <w:bottom w:w="0" w:type="dxa"/>
                    <w:right w:w="108" w:type="dxa"/>
                  </w:tcMar>
                  <w:vAlign w:val="center"/>
                  <w:hideMark/>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 xml:space="preserve">Išsimokslinimas </w:t>
                  </w:r>
                </w:p>
              </w:tc>
              <w:tc>
                <w:tcPr>
                  <w:tcW w:w="851" w:type="dxa"/>
                  <w:tcBorders>
                    <w:top w:val="single" w:sz="8" w:space="0" w:color="000000"/>
                    <w:left w:val="single" w:sz="4" w:space="0" w:color="auto"/>
                    <w:bottom w:val="single" w:sz="4" w:space="0" w:color="000000"/>
                    <w:right w:val="single" w:sz="8" w:space="0" w:color="000000"/>
                  </w:tcBorders>
                  <w:vAlign w:val="center"/>
                </w:tcPr>
                <w:p w:rsidR="00CD767A" w:rsidRPr="00B5573F" w:rsidRDefault="00CD767A" w:rsidP="00F13BDD">
                  <w:pPr>
                    <w:spacing w:after="0" w:line="240" w:lineRule="auto"/>
                    <w:jc w:val="center"/>
                    <w:rPr>
                      <w:rFonts w:ascii="Times New Roman" w:eastAsia="Times New Roman" w:hAnsi="Times New Roman"/>
                    </w:rPr>
                  </w:pP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aukštasis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 xml:space="preserve">aukštesnysis </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11</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11</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vidurinis</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17</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17</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17</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18</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27</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26</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26</w:t>
                  </w:r>
                </w:p>
              </w:tc>
            </w:tr>
            <w:tr w:rsidR="00CD767A" w:rsidRPr="00B5573F" w:rsidTr="00F13BDD">
              <w:trPr>
                <w:trHeight w:val="300"/>
              </w:trPr>
              <w:tc>
                <w:tcPr>
                  <w:tcW w:w="3204" w:type="dxa"/>
                  <w:tcBorders>
                    <w:top w:val="nil"/>
                    <w:left w:val="single" w:sz="8" w:space="0" w:color="000000"/>
                    <w:bottom w:val="nil"/>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nebaigtas vidurinis</w:t>
                  </w:r>
                </w:p>
              </w:tc>
              <w:tc>
                <w:tcPr>
                  <w:tcW w:w="952" w:type="dxa"/>
                  <w:tcBorders>
                    <w:top w:val="nil"/>
                    <w:left w:val="nil"/>
                    <w:bottom w:val="nil"/>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1031" w:type="dxa"/>
                  <w:tcBorders>
                    <w:top w:val="nil"/>
                    <w:left w:val="nil"/>
                    <w:bottom w:val="nil"/>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3" w:type="dxa"/>
                  <w:tcBorders>
                    <w:top w:val="nil"/>
                    <w:left w:val="nil"/>
                    <w:bottom w:val="nil"/>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2"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8" w:type="dxa"/>
                  <w:tcBorders>
                    <w:top w:val="nil"/>
                    <w:left w:val="single" w:sz="4" w:space="0" w:color="000000"/>
                    <w:bottom w:val="nil"/>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nil"/>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851" w:type="dxa"/>
                  <w:tcBorders>
                    <w:top w:val="nil"/>
                    <w:left w:val="single" w:sz="4" w:space="0" w:color="auto"/>
                    <w:bottom w:val="nil"/>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r>
            <w:tr w:rsidR="00CD767A" w:rsidRPr="00B5573F" w:rsidTr="00F13BDD">
              <w:trPr>
                <w:trHeight w:val="300"/>
              </w:trPr>
              <w:tc>
                <w:tcPr>
                  <w:tcW w:w="9162" w:type="dxa"/>
                  <w:gridSpan w:val="7"/>
                  <w:tcBorders>
                    <w:top w:val="single" w:sz="8" w:space="0" w:color="000000"/>
                    <w:left w:val="single" w:sz="8" w:space="0" w:color="000000"/>
                    <w:bottom w:val="single" w:sz="4" w:space="0" w:color="000000"/>
                    <w:right w:val="single" w:sz="4" w:space="0" w:color="auto"/>
                  </w:tcBorders>
                  <w:tcMar>
                    <w:top w:w="0" w:type="dxa"/>
                    <w:left w:w="108" w:type="dxa"/>
                    <w:bottom w:w="0" w:type="dxa"/>
                    <w:right w:w="108" w:type="dxa"/>
                  </w:tcMar>
                  <w:vAlign w:val="center"/>
                  <w:hideMark/>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Darbo stažas įstaigoje</w:t>
                  </w:r>
                </w:p>
              </w:tc>
              <w:tc>
                <w:tcPr>
                  <w:tcW w:w="851" w:type="dxa"/>
                  <w:tcBorders>
                    <w:top w:val="single" w:sz="8" w:space="0" w:color="000000"/>
                    <w:left w:val="single" w:sz="4" w:space="0" w:color="auto"/>
                    <w:bottom w:val="single" w:sz="4" w:space="0" w:color="000000"/>
                    <w:right w:val="single" w:sz="8" w:space="0" w:color="000000"/>
                  </w:tcBorders>
                  <w:vAlign w:val="center"/>
                </w:tcPr>
                <w:p w:rsidR="00CD767A" w:rsidRPr="00B5573F" w:rsidRDefault="00CD767A" w:rsidP="00F13BDD">
                  <w:pPr>
                    <w:spacing w:after="0" w:line="240" w:lineRule="auto"/>
                    <w:jc w:val="center"/>
                    <w:rPr>
                      <w:rFonts w:ascii="Times New Roman" w:eastAsia="Times New Roman" w:hAnsi="Times New Roman"/>
                    </w:rPr>
                  </w:pP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rPr>
                      <w:rFonts w:ascii="Times New Roman" w:eastAsia="Times New Roman" w:hAnsi="Times New Roman"/>
                      <w:sz w:val="24"/>
                      <w:szCs w:val="24"/>
                    </w:rPr>
                  </w:pPr>
                  <w:r w:rsidRPr="00B5573F">
                    <w:rPr>
                      <w:rFonts w:ascii="Times New Roman" w:eastAsia="Times New Roman" w:hAnsi="Times New Roman"/>
                      <w:sz w:val="24"/>
                      <w:szCs w:val="24"/>
                    </w:rPr>
                    <w:t>iki 4 m.</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7</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3</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rPr>
                      <w:rFonts w:ascii="Times New Roman" w:eastAsia="Times New Roman" w:hAnsi="Times New Roman"/>
                      <w:sz w:val="24"/>
                      <w:szCs w:val="24"/>
                    </w:rPr>
                  </w:pPr>
                  <w:r w:rsidRPr="00B5573F">
                    <w:rPr>
                      <w:rFonts w:ascii="Times New Roman" w:eastAsia="Times New Roman" w:hAnsi="Times New Roman"/>
                      <w:sz w:val="24"/>
                      <w:szCs w:val="24"/>
                    </w:rPr>
                    <w:t>4-10 m.</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14</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15</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9</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6</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6</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10-15 m.</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7</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7</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7</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9</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8</w:t>
                  </w:r>
                </w:p>
              </w:tc>
            </w:tr>
            <w:tr w:rsidR="00CD767A" w:rsidRPr="00B5573F" w:rsidTr="00F13BDD">
              <w:trPr>
                <w:trHeight w:val="300"/>
              </w:trPr>
              <w:tc>
                <w:tcPr>
                  <w:tcW w:w="320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Pr>
                      <w:rFonts w:ascii="Times New Roman" w:eastAsia="Times New Roman" w:hAnsi="Times New Roman"/>
                    </w:rPr>
                    <w:t xml:space="preserve">15 m. </w:t>
                  </w:r>
                  <w:r w:rsidRPr="00B5573F">
                    <w:rPr>
                      <w:rFonts w:ascii="Times New Roman" w:eastAsia="Times New Roman" w:hAnsi="Times New Roman"/>
                    </w:rPr>
                    <w:t>ir daugiau</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8</w:t>
                  </w:r>
                </w:p>
              </w:tc>
              <w:tc>
                <w:tcPr>
                  <w:tcW w:w="103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12</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13</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15</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15</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16</w:t>
                  </w:r>
                </w:p>
              </w:tc>
            </w:tr>
            <w:tr w:rsidR="00CD767A" w:rsidRPr="00B5573F" w:rsidTr="00F13BDD">
              <w:trPr>
                <w:trHeight w:val="300"/>
              </w:trPr>
              <w:tc>
                <w:tcPr>
                  <w:tcW w:w="32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 xml:space="preserve">Atvyko </w:t>
                  </w:r>
                </w:p>
              </w:tc>
              <w:tc>
                <w:tcPr>
                  <w:tcW w:w="9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10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w:t>
                  </w:r>
                </w:p>
              </w:tc>
              <w:tc>
                <w:tcPr>
                  <w:tcW w:w="993" w:type="dxa"/>
                  <w:tcBorders>
                    <w:top w:val="nil"/>
                    <w:left w:val="nil"/>
                    <w:bottom w:val="single" w:sz="8"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w:t>
                  </w:r>
                </w:p>
              </w:tc>
              <w:tc>
                <w:tcPr>
                  <w:tcW w:w="992"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2</w:t>
                  </w:r>
                </w:p>
              </w:tc>
              <w:tc>
                <w:tcPr>
                  <w:tcW w:w="998"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w:t>
                  </w:r>
                </w:p>
              </w:tc>
              <w:tc>
                <w:tcPr>
                  <w:tcW w:w="992" w:type="dxa"/>
                  <w:tcBorders>
                    <w:top w:val="nil"/>
                    <w:left w:val="single" w:sz="4" w:space="0" w:color="000000"/>
                    <w:bottom w:val="single" w:sz="8"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851" w:type="dxa"/>
                  <w:tcBorders>
                    <w:top w:val="nil"/>
                    <w:left w:val="single" w:sz="4" w:space="0" w:color="auto"/>
                    <w:bottom w:val="single" w:sz="8"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w:t>
                  </w:r>
                </w:p>
              </w:tc>
            </w:tr>
            <w:tr w:rsidR="00CD767A" w:rsidRPr="00B5573F" w:rsidTr="00F13BDD">
              <w:trPr>
                <w:trHeight w:val="300"/>
              </w:trPr>
              <w:tc>
                <w:tcPr>
                  <w:tcW w:w="3204" w:type="dxa"/>
                  <w:tcBorders>
                    <w:top w:val="nil"/>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CD767A" w:rsidRPr="00B5573F" w:rsidRDefault="00CD767A" w:rsidP="00F13BDD">
                  <w:pPr>
                    <w:spacing w:after="0" w:line="240" w:lineRule="auto"/>
                    <w:jc w:val="both"/>
                    <w:rPr>
                      <w:rFonts w:ascii="Times New Roman" w:eastAsia="Times New Roman" w:hAnsi="Times New Roman"/>
                    </w:rPr>
                  </w:pPr>
                  <w:r w:rsidRPr="00B5573F">
                    <w:rPr>
                      <w:rFonts w:ascii="Times New Roman" w:eastAsia="Times New Roman" w:hAnsi="Times New Roman"/>
                    </w:rPr>
                    <w:t xml:space="preserve">Išvyko </w:t>
                  </w:r>
                </w:p>
              </w:tc>
              <w:tc>
                <w:tcPr>
                  <w:tcW w:w="952" w:type="dxa"/>
                  <w:tcBorders>
                    <w:top w:val="nil"/>
                    <w:left w:val="nil"/>
                    <w:bottom w:val="single" w:sz="4" w:space="0" w:color="000000"/>
                    <w:right w:val="single" w:sz="8"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7</w:t>
                  </w:r>
                </w:p>
              </w:tc>
              <w:tc>
                <w:tcPr>
                  <w:tcW w:w="1031" w:type="dxa"/>
                  <w:tcBorders>
                    <w:top w:val="nil"/>
                    <w:left w:val="nil"/>
                    <w:bottom w:val="single" w:sz="4" w:space="0" w:color="000000"/>
                    <w:right w:val="single" w:sz="8"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1</w:t>
                  </w:r>
                </w:p>
              </w:tc>
              <w:tc>
                <w:tcPr>
                  <w:tcW w:w="998"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w:t>
                  </w:r>
                </w:p>
              </w:tc>
              <w:tc>
                <w:tcPr>
                  <w:tcW w:w="992"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4</w:t>
                  </w:r>
                </w:p>
              </w:tc>
              <w:tc>
                <w:tcPr>
                  <w:tcW w:w="851" w:type="dxa"/>
                  <w:tcBorders>
                    <w:top w:val="nil"/>
                    <w:left w:val="single" w:sz="4" w:space="0" w:color="auto"/>
                    <w:bottom w:val="single" w:sz="4" w:space="0" w:color="000000"/>
                    <w:right w:val="single" w:sz="8" w:space="0" w:color="000000"/>
                  </w:tcBorders>
                </w:tcPr>
                <w:p w:rsidR="00CD767A" w:rsidRPr="00B5573F" w:rsidRDefault="00CD767A" w:rsidP="00F13BDD">
                  <w:pPr>
                    <w:spacing w:after="0" w:line="240" w:lineRule="auto"/>
                    <w:jc w:val="center"/>
                    <w:rPr>
                      <w:rFonts w:ascii="Times New Roman" w:eastAsia="Times New Roman" w:hAnsi="Times New Roman"/>
                    </w:rPr>
                  </w:pPr>
                  <w:r w:rsidRPr="00B5573F">
                    <w:rPr>
                      <w:rFonts w:ascii="Times New Roman" w:eastAsia="Times New Roman" w:hAnsi="Times New Roman"/>
                    </w:rPr>
                    <w:t>-</w:t>
                  </w:r>
                </w:p>
              </w:tc>
            </w:tr>
          </w:tbl>
          <w:p w:rsidR="00CD767A" w:rsidRPr="00B5573F" w:rsidRDefault="00CD767A" w:rsidP="00F13BDD">
            <w:pPr>
              <w:keepNext/>
              <w:spacing w:after="0" w:line="240" w:lineRule="auto"/>
              <w:ind w:left="1134" w:firstLine="567"/>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B5573F">
              <w:rPr>
                <w:rFonts w:ascii="Times New Roman" w:eastAsia="Times New Roman" w:hAnsi="Times New Roman"/>
                <w:b/>
                <w:bCs/>
                <w:sz w:val="24"/>
                <w:szCs w:val="24"/>
              </w:rPr>
              <w:t xml:space="preserve">3 lentelė. </w:t>
            </w:r>
            <w:r w:rsidRPr="00B5573F">
              <w:rPr>
                <w:rFonts w:ascii="Times New Roman" w:eastAsia="Times New Roman" w:hAnsi="Times New Roman"/>
                <w:sz w:val="24"/>
                <w:szCs w:val="24"/>
              </w:rPr>
              <w:t>Duomenys apie aplinkos personalo darbuotojus</w:t>
            </w:r>
            <w:r w:rsidRPr="00B5573F">
              <w:rPr>
                <w:rFonts w:ascii="Times New Roman" w:eastAsia="Times New Roman" w:hAnsi="Times New Roman"/>
                <w:b/>
                <w:bCs/>
                <w:sz w:val="24"/>
                <w:szCs w:val="24"/>
              </w:rPr>
              <w:t xml:space="preserve"> </w:t>
            </w:r>
          </w:p>
          <w:p w:rsidR="00CD767A" w:rsidRPr="00B5573F" w:rsidRDefault="00CD767A" w:rsidP="00F13BDD"/>
          <w:p w:rsidR="00CD767A" w:rsidRPr="00B5573F" w:rsidRDefault="00CD767A" w:rsidP="00F13BDD">
            <w:pPr>
              <w:spacing w:after="0" w:line="240" w:lineRule="auto"/>
              <w:rPr>
                <w:rFonts w:ascii="Times New Roman" w:eastAsia="Times New Roman" w:hAnsi="Times New Roman"/>
                <w:sz w:val="24"/>
                <w:szCs w:val="24"/>
              </w:rPr>
            </w:pPr>
          </w:p>
        </w:tc>
        <w:tc>
          <w:tcPr>
            <w:tcW w:w="236" w:type="dxa"/>
            <w:shd w:val="clear" w:color="auto" w:fill="auto"/>
            <w:tcMar>
              <w:top w:w="0" w:type="dxa"/>
              <w:left w:w="108" w:type="dxa"/>
              <w:bottom w:w="0" w:type="dxa"/>
              <w:right w:w="108" w:type="dxa"/>
            </w:tcMar>
          </w:tcPr>
          <w:p w:rsidR="00CD767A" w:rsidRPr="00B5573F" w:rsidRDefault="00CD767A" w:rsidP="00F13BDD">
            <w:pPr>
              <w:spacing w:after="0" w:line="240" w:lineRule="auto"/>
              <w:jc w:val="center"/>
              <w:rPr>
                <w:rFonts w:ascii="Times New Roman" w:eastAsia="Times New Roman" w:hAnsi="Times New Roman"/>
                <w:sz w:val="24"/>
                <w:szCs w:val="24"/>
              </w:rPr>
            </w:pPr>
          </w:p>
        </w:tc>
        <w:tc>
          <w:tcPr>
            <w:tcW w:w="40" w:type="dxa"/>
            <w:shd w:val="clear" w:color="auto" w:fill="auto"/>
            <w:tcMar>
              <w:top w:w="0" w:type="dxa"/>
              <w:left w:w="10" w:type="dxa"/>
              <w:bottom w:w="0" w:type="dxa"/>
              <w:right w:w="10" w:type="dxa"/>
            </w:tcMar>
          </w:tcPr>
          <w:p w:rsidR="00CD767A" w:rsidRPr="00B5573F" w:rsidRDefault="00CD767A" w:rsidP="00F13BDD">
            <w:pPr>
              <w:spacing w:after="0" w:line="240" w:lineRule="auto"/>
              <w:jc w:val="center"/>
              <w:rPr>
                <w:rFonts w:ascii="Times New Roman" w:eastAsia="Times New Roman" w:hAnsi="Times New Roman"/>
                <w:sz w:val="24"/>
                <w:szCs w:val="24"/>
              </w:rPr>
            </w:pPr>
          </w:p>
        </w:tc>
      </w:tr>
    </w:tbl>
    <w:p w:rsidR="00CD767A" w:rsidRPr="00B5573F" w:rsidRDefault="00CD767A" w:rsidP="00CD767A">
      <w:pPr>
        <w:keepNext/>
        <w:numPr>
          <w:ilvl w:val="0"/>
          <w:numId w:val="16"/>
        </w:numPr>
        <w:tabs>
          <w:tab w:val="left" w:pos="1560"/>
        </w:tabs>
        <w:spacing w:after="0"/>
        <w:ind w:left="0" w:firstLine="1134"/>
      </w:pPr>
      <w:r w:rsidRPr="00B5573F">
        <w:br w:type="page"/>
      </w:r>
      <w:bookmarkStart w:id="9" w:name="_Toc476144400"/>
      <w:r w:rsidRPr="00B5573F">
        <w:rPr>
          <w:rFonts w:ascii="Times New Roman" w:hAnsi="Times New Roman"/>
          <w:sz w:val="24"/>
          <w:szCs w:val="24"/>
        </w:rPr>
        <w:lastRenderedPageBreak/>
        <w:t>Finansiniai ir materialieji ištekliai</w:t>
      </w:r>
      <w:bookmarkEnd w:id="9"/>
      <w:r>
        <w:rPr>
          <w:rFonts w:ascii="Times New Roman" w:hAnsi="Times New Roman"/>
          <w:sz w:val="24"/>
          <w:szCs w:val="24"/>
        </w:rPr>
        <w:t>.</w:t>
      </w:r>
    </w:p>
    <w:p w:rsidR="00CD767A" w:rsidRPr="00B5573F" w:rsidRDefault="00CD767A" w:rsidP="00CD767A">
      <w:pPr>
        <w:tabs>
          <w:tab w:val="left" w:pos="1560"/>
        </w:tabs>
        <w:spacing w:after="0"/>
        <w:ind w:firstLine="1134"/>
        <w:rPr>
          <w:rFonts w:ascii="Times New Roman" w:eastAsia="Times New Roman" w:hAnsi="Times New Roman"/>
          <w:sz w:val="24"/>
          <w:szCs w:val="24"/>
        </w:rPr>
      </w:pPr>
      <w:r w:rsidRPr="00B5573F">
        <w:rPr>
          <w:rFonts w:ascii="Times New Roman" w:eastAsia="Times New Roman" w:hAnsi="Times New Roman"/>
          <w:sz w:val="24"/>
          <w:szCs w:val="24"/>
        </w:rPr>
        <w:t>Mokyklos veikla finansuojama iš valstybės ir savivaldybės biudžeto lėšų.</w:t>
      </w:r>
    </w:p>
    <w:p w:rsidR="00CD767A" w:rsidRPr="00B5573F" w:rsidRDefault="00CD767A" w:rsidP="00CD767A">
      <w:pPr>
        <w:pStyle w:val="Sraopastraipa"/>
        <w:keepNext/>
        <w:tabs>
          <w:tab w:val="left" w:pos="1560"/>
        </w:tabs>
        <w:spacing w:after="0"/>
        <w:ind w:left="0" w:firstLine="1134"/>
        <w:textAlignment w:val="auto"/>
      </w:pPr>
      <w:r>
        <w:rPr>
          <w:rFonts w:ascii="Times New Roman" w:hAnsi="Times New Roman"/>
          <w:sz w:val="24"/>
          <w:szCs w:val="24"/>
        </w:rPr>
        <w:t>20.1.</w:t>
      </w:r>
      <w:r w:rsidRPr="00140F02">
        <w:rPr>
          <w:rFonts w:ascii="Times New Roman" w:hAnsi="Times New Roman"/>
          <w:sz w:val="24"/>
          <w:szCs w:val="24"/>
        </w:rPr>
        <w:t>Finansiniai ir materialieji ištekliai</w:t>
      </w:r>
    </w:p>
    <w:p w:rsidR="00CD767A" w:rsidRPr="00143ACE" w:rsidRDefault="00CD767A" w:rsidP="00CD767A">
      <w:pPr>
        <w:spacing w:after="0" w:line="240" w:lineRule="auto"/>
        <w:rPr>
          <w:rFonts w:ascii="Times New Roman" w:eastAsia="Times New Roman" w:hAnsi="Times New Roman"/>
          <w:color w:val="5B9BD5" w:themeColor="accent1"/>
          <w:sz w:val="24"/>
          <w:szCs w:val="24"/>
        </w:rPr>
      </w:pPr>
      <w:r>
        <w:rPr>
          <w:rFonts w:ascii="Times New Roman" w:eastAsia="Times New Roman" w:hAnsi="Times New Roman"/>
          <w:color w:val="5B9BD5" w:themeColor="accent1"/>
          <w:sz w:val="24"/>
          <w:szCs w:val="24"/>
        </w:rPr>
        <w:tab/>
      </w:r>
      <w:r>
        <w:rPr>
          <w:rFonts w:ascii="Times New Roman" w:eastAsia="Times New Roman" w:hAnsi="Times New Roman"/>
          <w:color w:val="5B9BD5" w:themeColor="accent1"/>
          <w:sz w:val="24"/>
          <w:szCs w:val="24"/>
        </w:rPr>
        <w:tab/>
      </w:r>
      <w:r>
        <w:rPr>
          <w:rFonts w:ascii="Times New Roman" w:eastAsia="Times New Roman" w:hAnsi="Times New Roman"/>
          <w:color w:val="5B9BD5" w:themeColor="accent1"/>
          <w:sz w:val="24"/>
          <w:szCs w:val="24"/>
        </w:rPr>
        <w:tab/>
      </w:r>
      <w:r>
        <w:rPr>
          <w:rFonts w:ascii="Times New Roman" w:eastAsia="Times New Roman" w:hAnsi="Times New Roman"/>
          <w:color w:val="5B9BD5" w:themeColor="accent1"/>
          <w:sz w:val="24"/>
          <w:szCs w:val="24"/>
        </w:rPr>
        <w:tab/>
      </w:r>
      <w:r>
        <w:rPr>
          <w:rFonts w:ascii="Times New Roman" w:eastAsia="Times New Roman" w:hAnsi="Times New Roman"/>
          <w:color w:val="5B9BD5" w:themeColor="accent1"/>
          <w:sz w:val="24"/>
          <w:szCs w:val="24"/>
        </w:rPr>
        <w:tab/>
      </w:r>
      <w:r>
        <w:rPr>
          <w:rFonts w:ascii="Times New Roman" w:eastAsia="Times New Roman" w:hAnsi="Times New Roman"/>
          <w:color w:val="5B9BD5" w:themeColor="accent1"/>
          <w:sz w:val="24"/>
          <w:szCs w:val="24"/>
        </w:rPr>
        <w:tab/>
      </w:r>
      <w:r w:rsidRPr="00D1798C">
        <w:rPr>
          <w:rFonts w:ascii="Times New Roman" w:eastAsia="Times New Roman" w:hAnsi="Times New Roman"/>
          <w:sz w:val="24"/>
          <w:szCs w:val="24"/>
        </w:rPr>
        <w:t>tūkst. Eur</w:t>
      </w:r>
    </w:p>
    <w:tbl>
      <w:tblPr>
        <w:tblW w:w="10065" w:type="dxa"/>
        <w:tblInd w:w="-719" w:type="dxa"/>
        <w:tblCellMar>
          <w:left w:w="10" w:type="dxa"/>
          <w:right w:w="10" w:type="dxa"/>
        </w:tblCellMar>
        <w:tblLook w:val="04A0" w:firstRow="1" w:lastRow="0" w:firstColumn="1" w:lastColumn="0" w:noHBand="0" w:noVBand="1"/>
      </w:tblPr>
      <w:tblGrid>
        <w:gridCol w:w="2694"/>
        <w:gridCol w:w="992"/>
        <w:gridCol w:w="1134"/>
        <w:gridCol w:w="992"/>
        <w:gridCol w:w="993"/>
        <w:gridCol w:w="1134"/>
        <w:gridCol w:w="992"/>
        <w:gridCol w:w="1134"/>
      </w:tblGrid>
      <w:tr w:rsidR="00CD767A" w:rsidRPr="00140F02" w:rsidTr="00F13BDD">
        <w:trPr>
          <w:trHeight w:val="359"/>
        </w:trPr>
        <w:tc>
          <w:tcPr>
            <w:tcW w:w="2694" w:type="dxa"/>
            <w:tcBorders>
              <w:top w:val="single" w:sz="8" w:space="0" w:color="000000"/>
              <w:left w:val="single" w:sz="8" w:space="0" w:color="000000"/>
              <w:bottom w:val="single" w:sz="8" w:space="0" w:color="000000"/>
              <w:right w:val="single" w:sz="8" w:space="0" w:color="000000"/>
            </w:tcBorders>
            <w:shd w:val="clear" w:color="auto" w:fill="E0E0E0"/>
            <w:noWrap/>
            <w:tcMar>
              <w:top w:w="0" w:type="dxa"/>
              <w:left w:w="108" w:type="dxa"/>
              <w:bottom w:w="0" w:type="dxa"/>
              <w:right w:w="108" w:type="dxa"/>
            </w:tcMar>
            <w:vAlign w:val="bottom"/>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w:t>
            </w:r>
          </w:p>
        </w:tc>
        <w:tc>
          <w:tcPr>
            <w:tcW w:w="992" w:type="dxa"/>
            <w:tcBorders>
              <w:top w:val="single" w:sz="8" w:space="0" w:color="000000"/>
              <w:left w:val="nil"/>
              <w:bottom w:val="single" w:sz="8" w:space="0" w:color="000000"/>
              <w:right w:val="single" w:sz="4" w:space="0" w:color="auto"/>
            </w:tcBorders>
            <w:shd w:val="clear" w:color="auto" w:fill="E0E0E0"/>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bCs/>
                <w:sz w:val="24"/>
                <w:szCs w:val="24"/>
                <w:lang w:eastAsia="lt-LT"/>
              </w:rPr>
              <w:t>2013 m.</w:t>
            </w:r>
          </w:p>
        </w:tc>
        <w:tc>
          <w:tcPr>
            <w:tcW w:w="1134" w:type="dxa"/>
            <w:tcBorders>
              <w:top w:val="single" w:sz="8" w:space="0" w:color="000000"/>
              <w:left w:val="single" w:sz="4" w:space="0" w:color="auto"/>
              <w:bottom w:val="single" w:sz="8" w:space="0" w:color="000000"/>
              <w:right w:val="single" w:sz="8" w:space="0" w:color="000000"/>
            </w:tcBorders>
            <w:shd w:val="clear" w:color="auto" w:fill="E0E0E0"/>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bCs/>
                <w:sz w:val="24"/>
                <w:szCs w:val="24"/>
                <w:lang w:eastAsia="lt-LT"/>
              </w:rPr>
              <w:t>2014 m.</w:t>
            </w:r>
          </w:p>
        </w:tc>
        <w:tc>
          <w:tcPr>
            <w:tcW w:w="992" w:type="dxa"/>
            <w:tcBorders>
              <w:top w:val="single" w:sz="8" w:space="0" w:color="000000"/>
              <w:left w:val="nil"/>
              <w:bottom w:val="single" w:sz="8" w:space="0" w:color="000000"/>
              <w:right w:val="single" w:sz="8" w:space="0" w:color="000000"/>
            </w:tcBorders>
            <w:shd w:val="clear" w:color="auto" w:fill="E0E0E0"/>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bCs/>
                <w:sz w:val="24"/>
                <w:szCs w:val="24"/>
                <w:lang w:eastAsia="lt-LT"/>
              </w:rPr>
              <w:t xml:space="preserve">2015 </w:t>
            </w:r>
            <w:r w:rsidRPr="00140F02">
              <w:rPr>
                <w:rFonts w:ascii="Times New Roman" w:eastAsia="Times New Roman" w:hAnsi="Times New Roman"/>
                <w:bCs/>
                <w:sz w:val="24"/>
                <w:szCs w:val="24"/>
                <w:lang w:val="en-US" w:eastAsia="lt-LT"/>
              </w:rPr>
              <w:t>m.</w:t>
            </w:r>
          </w:p>
        </w:tc>
        <w:tc>
          <w:tcPr>
            <w:tcW w:w="993" w:type="dxa"/>
            <w:tcBorders>
              <w:top w:val="single" w:sz="8" w:space="0" w:color="000000"/>
              <w:left w:val="nil"/>
              <w:bottom w:val="single" w:sz="8" w:space="0" w:color="000000"/>
              <w:right w:val="single" w:sz="8" w:space="0" w:color="000000"/>
            </w:tcBorders>
            <w:shd w:val="clear" w:color="auto" w:fill="E0E0E0"/>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bCs/>
                <w:sz w:val="24"/>
                <w:szCs w:val="24"/>
                <w:lang w:val="en-US" w:eastAsia="lt-LT"/>
              </w:rPr>
              <w:t>2016 m.</w:t>
            </w:r>
          </w:p>
        </w:tc>
        <w:tc>
          <w:tcPr>
            <w:tcW w:w="1134" w:type="dxa"/>
            <w:tcBorders>
              <w:top w:val="single" w:sz="8" w:space="0" w:color="000000"/>
              <w:left w:val="nil"/>
              <w:bottom w:val="single" w:sz="8" w:space="0" w:color="000000"/>
              <w:right w:val="single" w:sz="8" w:space="0" w:color="000000"/>
            </w:tcBorders>
            <w:shd w:val="clear" w:color="auto" w:fill="E0E0E0"/>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2018</w:t>
            </w:r>
            <w:r>
              <w:rPr>
                <w:rFonts w:ascii="Times New Roman" w:hAnsi="Times New Roman"/>
                <w:sz w:val="24"/>
                <w:szCs w:val="24"/>
              </w:rPr>
              <w:t xml:space="preserve"> </w:t>
            </w:r>
            <w:r w:rsidRPr="00140F02">
              <w:rPr>
                <w:rFonts w:ascii="Times New Roman" w:hAnsi="Times New Roman"/>
                <w:sz w:val="24"/>
                <w:szCs w:val="24"/>
              </w:rPr>
              <w:t>m.</w:t>
            </w:r>
          </w:p>
        </w:tc>
        <w:tc>
          <w:tcPr>
            <w:tcW w:w="992" w:type="dxa"/>
            <w:tcBorders>
              <w:top w:val="single" w:sz="8" w:space="0" w:color="000000"/>
              <w:left w:val="nil"/>
              <w:bottom w:val="single" w:sz="8" w:space="0" w:color="000000"/>
              <w:right w:val="single" w:sz="8" w:space="0" w:color="000000"/>
            </w:tcBorders>
            <w:shd w:val="clear" w:color="auto" w:fill="E0E0E0"/>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2019</w:t>
            </w:r>
            <w:r>
              <w:rPr>
                <w:rFonts w:ascii="Times New Roman" w:hAnsi="Times New Roman"/>
                <w:sz w:val="24"/>
                <w:szCs w:val="24"/>
              </w:rPr>
              <w:t xml:space="preserve"> </w:t>
            </w:r>
            <w:r w:rsidRPr="00140F02">
              <w:rPr>
                <w:rFonts w:ascii="Times New Roman" w:hAnsi="Times New Roman"/>
                <w:sz w:val="24"/>
                <w:szCs w:val="24"/>
              </w:rPr>
              <w:t>m.</w:t>
            </w:r>
          </w:p>
        </w:tc>
        <w:tc>
          <w:tcPr>
            <w:tcW w:w="1134" w:type="dxa"/>
            <w:tcBorders>
              <w:top w:val="single" w:sz="8" w:space="0" w:color="000000"/>
              <w:left w:val="nil"/>
              <w:bottom w:val="single" w:sz="8" w:space="0" w:color="000000"/>
              <w:right w:val="single" w:sz="8" w:space="0" w:color="000000"/>
            </w:tcBorders>
            <w:shd w:val="clear" w:color="auto" w:fill="E0E0E0"/>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 xml:space="preserve">Pastabos </w:t>
            </w: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Darbo užmokestis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640,8</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619,2</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616,3 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622,7 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659,9</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852,4</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Socialinis draudimas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198,1</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191,3</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190,4 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192,3 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202,7</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18,2</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450"/>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Prekių ir paslaugų naudojimas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91,7</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83,3 </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73,5</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81,6</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rPr>
                <w:rFonts w:ascii="Times New Roman" w:hAnsi="Times New Roman"/>
                <w:sz w:val="24"/>
                <w:szCs w:val="24"/>
              </w:rPr>
            </w:pPr>
            <w:r w:rsidRPr="00140F02">
              <w:rPr>
                <w:rFonts w:ascii="Times New Roman" w:hAnsi="Times New Roman"/>
                <w:sz w:val="24"/>
                <w:szCs w:val="24"/>
              </w:rPr>
              <w:t xml:space="preserve">      75,2</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77,8</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Šildymas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44,1</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34,1</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31,1</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36,6 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32,6</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33,9</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Elektros energija</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15,8</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13,2</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13,1</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13,0 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13,8</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14,7</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Ryšių paslaugos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2,1</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2,0</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2,0 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2,2</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1,0</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0,8</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Transporto išlaikymas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3,9</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3,8</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2,3</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2,8 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4,9</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5,0</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Spaudiniai</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4,3</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4,3 </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3,4 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5,9 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5,3</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color w:val="0070C0"/>
                <w:sz w:val="24"/>
                <w:szCs w:val="24"/>
                <w:lang w:eastAsia="lt-LT"/>
              </w:rPr>
            </w:pPr>
            <w:r w:rsidRPr="00140F02">
              <w:rPr>
                <w:rFonts w:ascii="Times New Roman" w:eastAsia="Times New Roman" w:hAnsi="Times New Roman"/>
                <w:sz w:val="24"/>
                <w:szCs w:val="24"/>
                <w:lang w:eastAsia="lt-LT"/>
              </w:rPr>
              <w:t>5,3</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color w:val="0070C0"/>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Kitos prekės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12,7</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15,8 </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10,7 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9,9 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9,2</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8,3</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hAnsi="Times New Roman"/>
                <w:sz w:val="24"/>
                <w:szCs w:val="24"/>
              </w:rPr>
            </w:pPr>
            <w:r w:rsidRPr="00140F02">
              <w:rPr>
                <w:rFonts w:ascii="Times New Roman" w:eastAsia="Times New Roman" w:hAnsi="Times New Roman"/>
                <w:sz w:val="24"/>
                <w:szCs w:val="24"/>
                <w:lang w:eastAsia="lt-LT"/>
              </w:rPr>
              <w:t>Komandiruotės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eastAsia="Times New Roman" w:hAnsi="Times New Roman"/>
                <w:color w:val="0070C0"/>
                <w:sz w:val="24"/>
                <w:szCs w:val="24"/>
                <w:lang w:eastAsia="lt-LT"/>
              </w:rPr>
            </w:pPr>
            <w:r w:rsidRPr="00140F02">
              <w:rPr>
                <w:rFonts w:ascii="Times New Roman" w:eastAsia="Times New Roman" w:hAnsi="Times New Roman"/>
                <w:color w:val="0070C0"/>
                <w:sz w:val="24"/>
                <w:szCs w:val="24"/>
                <w:lang w:eastAsia="lt-LT"/>
              </w:rPr>
              <w:t> </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Vandentiekis ir kanalizacija</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3,2</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3,0</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3,7</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3,3</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3,6</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4,4</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450"/>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Ilgalaikio turto remontas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0,0 </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0,0 </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0,0</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0,00</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Kvalifikacijos kėlimas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1,3</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1,7 </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2,6 </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2,9</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2,4</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2,5</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Kitos paslaugos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4,3</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5,4</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4,6</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5,0 </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2,4</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2,9</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p>
        </w:tc>
      </w:tr>
      <w:tr w:rsidR="00CD767A" w:rsidRPr="00140F02" w:rsidTr="00F13BDD">
        <w:trPr>
          <w:trHeight w:val="450"/>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Socialinės išmokos (pavėžėjimas)</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13,0</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16,2</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10,9</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10,4</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8,5</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9,0</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450"/>
        </w:trPr>
        <w:tc>
          <w:tcPr>
            <w:tcW w:w="2694" w:type="dxa"/>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Darbdavio socialinė </w:t>
            </w:r>
            <w:r w:rsidRPr="00140F02">
              <w:rPr>
                <w:rFonts w:ascii="Times New Roman" w:eastAsia="Times New Roman" w:hAnsi="Times New Roman"/>
                <w:sz w:val="24"/>
                <w:szCs w:val="24"/>
                <w:lang w:eastAsia="lt-LT"/>
              </w:rPr>
              <w:t>parama</w:t>
            </w:r>
          </w:p>
        </w:tc>
        <w:tc>
          <w:tcPr>
            <w:tcW w:w="992" w:type="dxa"/>
            <w:tcBorders>
              <w:top w:val="nil"/>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0,0 </w:t>
            </w:r>
          </w:p>
        </w:tc>
        <w:tc>
          <w:tcPr>
            <w:tcW w:w="1134" w:type="dxa"/>
            <w:tcBorders>
              <w:top w:val="nil"/>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w:t>
            </w:r>
          </w:p>
        </w:tc>
        <w:tc>
          <w:tcPr>
            <w:tcW w:w="993"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0,00</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2,0</w:t>
            </w:r>
          </w:p>
        </w:tc>
        <w:tc>
          <w:tcPr>
            <w:tcW w:w="992"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1,4</w:t>
            </w:r>
          </w:p>
        </w:tc>
        <w:tc>
          <w:tcPr>
            <w:tcW w:w="1134" w:type="dxa"/>
            <w:tcBorders>
              <w:top w:val="nil"/>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798"/>
        </w:trPr>
        <w:tc>
          <w:tcPr>
            <w:tcW w:w="2694" w:type="dxa"/>
            <w:tcBorders>
              <w:top w:val="single" w:sz="4" w:space="0" w:color="auto"/>
              <w:left w:val="single" w:sz="8" w:space="0" w:color="000000"/>
              <w:bottom w:val="single" w:sz="8" w:space="0" w:color="000000"/>
              <w:right w:val="single" w:sz="8" w:space="0" w:color="000000"/>
            </w:tcBorders>
            <w:shd w:val="clear" w:color="auto" w:fill="E0E0E0"/>
            <w:tcMar>
              <w:top w:w="0" w:type="dxa"/>
              <w:left w:w="108" w:type="dxa"/>
              <w:bottom w:w="0" w:type="dxa"/>
              <w:right w:w="108" w:type="dxa"/>
            </w:tcMar>
            <w:vAlign w:val="center"/>
            <w:hideMark/>
          </w:tcPr>
          <w:p w:rsidR="00CD767A" w:rsidRPr="00140F02" w:rsidRDefault="00CD767A" w:rsidP="00F13BDD">
            <w:pPr>
              <w:spacing w:before="100" w:after="100" w:line="240" w:lineRule="auto"/>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Materialiojo ir nematerialiojo turto įsigijimas</w:t>
            </w:r>
          </w:p>
        </w:tc>
        <w:tc>
          <w:tcPr>
            <w:tcW w:w="992" w:type="dxa"/>
            <w:tcBorders>
              <w:top w:val="single" w:sz="4" w:space="0" w:color="auto"/>
              <w:left w:val="nil"/>
              <w:bottom w:val="single" w:sz="8" w:space="0" w:color="000000"/>
              <w:right w:val="single" w:sz="4" w:space="0" w:color="auto"/>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3,1</w:t>
            </w:r>
          </w:p>
        </w:tc>
        <w:tc>
          <w:tcPr>
            <w:tcW w:w="1134" w:type="dxa"/>
            <w:tcBorders>
              <w:top w:val="single" w:sz="4" w:space="0" w:color="auto"/>
              <w:left w:val="single" w:sz="4" w:space="0" w:color="auto"/>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 0,7</w:t>
            </w:r>
          </w:p>
        </w:tc>
        <w:tc>
          <w:tcPr>
            <w:tcW w:w="992" w:type="dxa"/>
            <w:tcBorders>
              <w:top w:val="single" w:sz="4" w:space="0" w:color="auto"/>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4,3</w:t>
            </w:r>
          </w:p>
        </w:tc>
        <w:tc>
          <w:tcPr>
            <w:tcW w:w="993" w:type="dxa"/>
            <w:tcBorders>
              <w:top w:val="single" w:sz="4" w:space="0" w:color="auto"/>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2,0</w:t>
            </w:r>
          </w:p>
        </w:tc>
        <w:tc>
          <w:tcPr>
            <w:tcW w:w="1134" w:type="dxa"/>
            <w:tcBorders>
              <w:top w:val="single" w:sz="4" w:space="0" w:color="auto"/>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0,0</w:t>
            </w:r>
          </w:p>
        </w:tc>
        <w:tc>
          <w:tcPr>
            <w:tcW w:w="992" w:type="dxa"/>
            <w:tcBorders>
              <w:top w:val="single" w:sz="4" w:space="0" w:color="auto"/>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2,0</w:t>
            </w:r>
          </w:p>
        </w:tc>
        <w:tc>
          <w:tcPr>
            <w:tcW w:w="1134" w:type="dxa"/>
            <w:tcBorders>
              <w:top w:val="single" w:sz="4" w:space="0" w:color="auto"/>
              <w:left w:val="nil"/>
              <w:bottom w:val="single" w:sz="8" w:space="0" w:color="000000"/>
              <w:right w:val="single" w:sz="8" w:space="0" w:color="000000"/>
            </w:tcBorders>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p>
        </w:tc>
      </w:tr>
      <w:tr w:rsidR="00CD767A" w:rsidRPr="00140F02" w:rsidTr="00F13BDD">
        <w:trPr>
          <w:trHeight w:val="255"/>
        </w:trPr>
        <w:tc>
          <w:tcPr>
            <w:tcW w:w="2694"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hideMark/>
          </w:tcPr>
          <w:p w:rsidR="00CD767A" w:rsidRPr="00140F02" w:rsidRDefault="00CD767A" w:rsidP="00F13BDD">
            <w:pPr>
              <w:spacing w:before="100" w:after="100" w:line="240" w:lineRule="auto"/>
              <w:ind w:firstLine="360"/>
              <w:jc w:val="both"/>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Iš viso</w:t>
            </w:r>
          </w:p>
        </w:tc>
        <w:tc>
          <w:tcPr>
            <w:tcW w:w="992" w:type="dxa"/>
            <w:tcBorders>
              <w:top w:val="nil"/>
              <w:left w:val="nil"/>
              <w:bottom w:val="single" w:sz="8" w:space="0" w:color="000000"/>
              <w:right w:val="nil"/>
            </w:tcBorders>
            <w:shd w:val="clear" w:color="auto" w:fill="A6A6A6"/>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eastAsia="Times New Roman" w:hAnsi="Times New Roman"/>
                <w:sz w:val="24"/>
                <w:szCs w:val="24"/>
                <w:lang w:eastAsia="lt-LT"/>
              </w:rPr>
              <w:t>946,7</w:t>
            </w:r>
          </w:p>
        </w:tc>
        <w:tc>
          <w:tcPr>
            <w:tcW w:w="1134" w:type="dxa"/>
            <w:tcBorders>
              <w:top w:val="nil"/>
              <w:left w:val="nil"/>
              <w:bottom w:val="single" w:sz="8" w:space="0" w:color="000000"/>
              <w:right w:val="single" w:sz="8" w:space="0" w:color="000000"/>
            </w:tcBorders>
            <w:shd w:val="clear" w:color="auto" w:fill="A6A6A6"/>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910,7 </w:t>
            </w:r>
          </w:p>
        </w:tc>
        <w:tc>
          <w:tcPr>
            <w:tcW w:w="992" w:type="dxa"/>
            <w:tcBorders>
              <w:top w:val="nil"/>
              <w:left w:val="nil"/>
              <w:bottom w:val="single" w:sz="8" w:space="0" w:color="000000"/>
              <w:right w:val="single" w:sz="8" w:space="0" w:color="000000"/>
            </w:tcBorders>
            <w:shd w:val="clear" w:color="auto" w:fill="A6A6A6"/>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895,4 </w:t>
            </w:r>
          </w:p>
        </w:tc>
        <w:tc>
          <w:tcPr>
            <w:tcW w:w="993" w:type="dxa"/>
            <w:tcBorders>
              <w:top w:val="nil"/>
              <w:left w:val="nil"/>
              <w:bottom w:val="single" w:sz="8" w:space="0" w:color="000000"/>
              <w:right w:val="single" w:sz="8" w:space="0" w:color="000000"/>
            </w:tcBorders>
            <w:shd w:val="clear" w:color="auto" w:fill="A6A6A6"/>
            <w:vAlign w:val="center"/>
          </w:tcPr>
          <w:p w:rsidR="00CD767A" w:rsidRPr="00140F02" w:rsidRDefault="00CD767A" w:rsidP="00F13BDD">
            <w:pPr>
              <w:spacing w:before="100" w:after="100" w:line="240" w:lineRule="auto"/>
              <w:jc w:val="center"/>
              <w:rPr>
                <w:rFonts w:ascii="Times New Roman" w:eastAsia="Times New Roman" w:hAnsi="Times New Roman"/>
                <w:sz w:val="24"/>
                <w:szCs w:val="24"/>
                <w:lang w:eastAsia="lt-LT"/>
              </w:rPr>
            </w:pPr>
            <w:r w:rsidRPr="00140F02">
              <w:rPr>
                <w:rFonts w:ascii="Times New Roman" w:eastAsia="Times New Roman" w:hAnsi="Times New Roman"/>
                <w:sz w:val="24"/>
                <w:szCs w:val="24"/>
                <w:lang w:eastAsia="lt-LT"/>
              </w:rPr>
              <w:t>909,0 </w:t>
            </w:r>
          </w:p>
        </w:tc>
        <w:tc>
          <w:tcPr>
            <w:tcW w:w="1134" w:type="dxa"/>
            <w:tcBorders>
              <w:top w:val="nil"/>
              <w:left w:val="nil"/>
              <w:bottom w:val="single" w:sz="8" w:space="0" w:color="000000"/>
              <w:right w:val="single" w:sz="8" w:space="0" w:color="000000"/>
            </w:tcBorders>
            <w:shd w:val="clear" w:color="auto" w:fill="A6A6A6"/>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948,3</w:t>
            </w:r>
          </w:p>
        </w:tc>
        <w:tc>
          <w:tcPr>
            <w:tcW w:w="992" w:type="dxa"/>
            <w:tcBorders>
              <w:top w:val="nil"/>
              <w:left w:val="nil"/>
              <w:bottom w:val="single" w:sz="8" w:space="0" w:color="000000"/>
              <w:right w:val="single" w:sz="8" w:space="0" w:color="000000"/>
            </w:tcBorders>
            <w:shd w:val="clear" w:color="auto" w:fill="A6A6A6"/>
            <w:vAlign w:val="center"/>
          </w:tcPr>
          <w:p w:rsidR="00CD767A" w:rsidRPr="00140F02" w:rsidRDefault="00CD767A" w:rsidP="00F13BDD">
            <w:pPr>
              <w:spacing w:before="100" w:after="100" w:line="240" w:lineRule="auto"/>
              <w:jc w:val="center"/>
              <w:rPr>
                <w:rFonts w:ascii="Times New Roman" w:hAnsi="Times New Roman"/>
                <w:sz w:val="24"/>
                <w:szCs w:val="24"/>
              </w:rPr>
            </w:pPr>
            <w:r w:rsidRPr="00140F02">
              <w:rPr>
                <w:rFonts w:ascii="Times New Roman" w:hAnsi="Times New Roman"/>
                <w:sz w:val="24"/>
                <w:szCs w:val="24"/>
              </w:rPr>
              <w:t>960,8</w:t>
            </w:r>
          </w:p>
        </w:tc>
        <w:tc>
          <w:tcPr>
            <w:tcW w:w="1134" w:type="dxa"/>
            <w:tcBorders>
              <w:top w:val="nil"/>
              <w:left w:val="nil"/>
              <w:bottom w:val="single" w:sz="8" w:space="0" w:color="000000"/>
              <w:right w:val="single" w:sz="8" w:space="0" w:color="000000"/>
            </w:tcBorders>
            <w:shd w:val="clear" w:color="auto" w:fill="A6A6A6"/>
            <w:vAlign w:val="center"/>
          </w:tcPr>
          <w:p w:rsidR="00CD767A" w:rsidRPr="00140F02" w:rsidRDefault="00CD767A" w:rsidP="00F13BDD">
            <w:pPr>
              <w:spacing w:before="100" w:after="100" w:line="240" w:lineRule="auto"/>
              <w:jc w:val="center"/>
              <w:rPr>
                <w:rFonts w:ascii="Times New Roman" w:hAnsi="Times New Roman"/>
                <w:sz w:val="24"/>
                <w:szCs w:val="24"/>
              </w:rPr>
            </w:pPr>
          </w:p>
        </w:tc>
      </w:tr>
    </w:tbl>
    <w:p w:rsidR="00CD767A" w:rsidRDefault="00CD767A" w:rsidP="00CD767A">
      <w:pPr>
        <w:spacing w:after="0" w:line="240" w:lineRule="auto"/>
        <w:jc w:val="both"/>
        <w:rPr>
          <w:rFonts w:ascii="Times New Roman" w:hAnsi="Times New Roman"/>
          <w:sz w:val="24"/>
          <w:szCs w:val="24"/>
        </w:rPr>
      </w:pPr>
    </w:p>
    <w:p w:rsidR="00CD767A" w:rsidRDefault="00CD767A" w:rsidP="00CD767A">
      <w:pPr>
        <w:spacing w:after="0" w:line="240" w:lineRule="auto"/>
        <w:jc w:val="both"/>
        <w:rPr>
          <w:rFonts w:ascii="Times New Roman" w:hAnsi="Times New Roman"/>
          <w:sz w:val="24"/>
          <w:szCs w:val="24"/>
        </w:rPr>
      </w:pPr>
    </w:p>
    <w:p w:rsidR="00CD767A" w:rsidRPr="00AF0E08" w:rsidRDefault="00CD767A" w:rsidP="00CD767A">
      <w:pPr>
        <w:pStyle w:val="Antrat2"/>
        <w:jc w:val="center"/>
        <w:rPr>
          <w:rFonts w:ascii="Times New Roman" w:hAnsi="Times New Roman"/>
          <w:b w:val="0"/>
          <w:i w:val="0"/>
          <w:sz w:val="24"/>
          <w:szCs w:val="24"/>
        </w:rPr>
      </w:pPr>
      <w:bookmarkStart w:id="10" w:name="_Toc476144403"/>
      <w:bookmarkStart w:id="11" w:name="_Toc476314223"/>
      <w:r w:rsidRPr="00140F02">
        <w:rPr>
          <w:rFonts w:ascii="Times New Roman" w:hAnsi="Times New Roman"/>
          <w:b w:val="0"/>
          <w:i w:val="0"/>
          <w:sz w:val="24"/>
          <w:szCs w:val="24"/>
        </w:rPr>
        <w:lastRenderedPageBreak/>
        <w:t>SSGG (stiprybių, silpnybių, galimybių ir grėsmių) analizė</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38"/>
      </w:tblGrid>
      <w:tr w:rsidR="00CD767A" w:rsidRPr="00140F02" w:rsidTr="00F13BDD">
        <w:tc>
          <w:tcPr>
            <w:tcW w:w="4816" w:type="dxa"/>
            <w:shd w:val="clear" w:color="auto" w:fill="auto"/>
          </w:tcPr>
          <w:p w:rsidR="00CD767A" w:rsidRPr="00140F02" w:rsidRDefault="00CD767A" w:rsidP="00F13BDD">
            <w:pPr>
              <w:jc w:val="center"/>
              <w:rPr>
                <w:rFonts w:ascii="Times New Roman" w:hAnsi="Times New Roman"/>
                <w:sz w:val="24"/>
                <w:szCs w:val="24"/>
              </w:rPr>
            </w:pPr>
            <w:r w:rsidRPr="00140F02">
              <w:rPr>
                <w:rFonts w:ascii="Times New Roman" w:eastAsia="Times New Roman" w:hAnsi="Times New Roman"/>
                <w:b/>
                <w:bCs/>
                <w:color w:val="000000"/>
                <w:sz w:val="24"/>
                <w:szCs w:val="24"/>
                <w:lang w:eastAsia="lt-LT"/>
              </w:rPr>
              <w:t>Stiprybės</w:t>
            </w:r>
          </w:p>
        </w:tc>
        <w:tc>
          <w:tcPr>
            <w:tcW w:w="4812" w:type="dxa"/>
            <w:shd w:val="clear" w:color="auto" w:fill="auto"/>
          </w:tcPr>
          <w:p w:rsidR="00CD767A" w:rsidRPr="00140F02" w:rsidRDefault="00CD767A" w:rsidP="00F13BDD">
            <w:pPr>
              <w:jc w:val="center"/>
              <w:rPr>
                <w:rFonts w:ascii="Times New Roman" w:hAnsi="Times New Roman"/>
                <w:sz w:val="24"/>
                <w:szCs w:val="24"/>
              </w:rPr>
            </w:pPr>
            <w:r w:rsidRPr="00140F02">
              <w:rPr>
                <w:rFonts w:ascii="Times New Roman" w:eastAsia="Times New Roman" w:hAnsi="Times New Roman"/>
                <w:b/>
                <w:bCs/>
                <w:color w:val="000000"/>
                <w:sz w:val="24"/>
                <w:szCs w:val="24"/>
                <w:lang w:eastAsia="lt-LT"/>
              </w:rPr>
              <w:t>Silpnybės</w:t>
            </w:r>
          </w:p>
        </w:tc>
      </w:tr>
      <w:tr w:rsidR="00CD767A" w:rsidRPr="00140F02" w:rsidTr="00F13BDD">
        <w:trPr>
          <w:trHeight w:val="161"/>
        </w:trPr>
        <w:tc>
          <w:tcPr>
            <w:tcW w:w="4816" w:type="dxa"/>
            <w:shd w:val="clear" w:color="auto" w:fill="auto"/>
            <w:vAlign w:val="bottom"/>
          </w:tcPr>
          <w:p w:rsidR="00CD767A"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Aukšta mokytojų kvalifikacija, mokytojai</w:t>
            </w:r>
          </w:p>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nuolat gilina savo kompetencijas</w:t>
            </w:r>
            <w:r>
              <w:rPr>
                <w:rFonts w:ascii="Times New Roman" w:eastAsia="Times New Roman" w:hAnsi="Times New Roman"/>
                <w:color w:val="000000"/>
                <w:sz w:val="24"/>
                <w:szCs w:val="24"/>
                <w:lang w:eastAsia="lt-LT"/>
              </w:rPr>
              <w:t>.</w:t>
            </w:r>
          </w:p>
        </w:tc>
        <w:tc>
          <w:tcPr>
            <w:tcW w:w="4812" w:type="dxa"/>
            <w:shd w:val="clear" w:color="auto" w:fill="auto"/>
            <w:vAlign w:val="center"/>
          </w:tcPr>
          <w:p w:rsidR="00CD767A" w:rsidRPr="00140F02" w:rsidRDefault="00CD767A" w:rsidP="00F13BDD">
            <w:pPr>
              <w:suppressAutoHyphens w:val="0"/>
              <w:autoSpaceDN/>
              <w:spacing w:after="0" w:line="240" w:lineRule="auto"/>
              <w:jc w:val="center"/>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Tarptautinių projektų vykdymas</w:t>
            </w:r>
            <w:r>
              <w:rPr>
                <w:rFonts w:ascii="Times New Roman" w:eastAsia="Times New Roman" w:hAnsi="Times New Roman"/>
                <w:color w:val="000000"/>
                <w:sz w:val="24"/>
                <w:szCs w:val="24"/>
                <w:lang w:eastAsia="lt-LT"/>
              </w:rPr>
              <w:t>.</w:t>
            </w:r>
          </w:p>
        </w:tc>
      </w:tr>
      <w:tr w:rsidR="00CD767A" w:rsidRPr="00140F02" w:rsidTr="00F13BDD">
        <w:trPr>
          <w:trHeight w:val="161"/>
        </w:trPr>
        <w:tc>
          <w:tcPr>
            <w:tcW w:w="4816" w:type="dxa"/>
            <w:shd w:val="clear" w:color="auto" w:fill="auto"/>
            <w:vAlign w:val="bottom"/>
          </w:tcPr>
          <w:p w:rsidR="00CD767A"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 xml:space="preserve">Mokykloje sudarytos geros sąlygos mokinių </w:t>
            </w:r>
          </w:p>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saviraiškai.</w:t>
            </w:r>
          </w:p>
        </w:tc>
        <w:tc>
          <w:tcPr>
            <w:tcW w:w="4812" w:type="dxa"/>
            <w:shd w:val="clear" w:color="auto" w:fill="auto"/>
          </w:tcPr>
          <w:p w:rsidR="00CD767A"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Mokinių individualios pažangos stebėjimas ir</w:t>
            </w:r>
          </w:p>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įsivertinimas.</w:t>
            </w:r>
          </w:p>
        </w:tc>
      </w:tr>
      <w:tr w:rsidR="00CD767A" w:rsidRPr="00140F02" w:rsidTr="00F13BDD">
        <w:trPr>
          <w:trHeight w:val="161"/>
        </w:trPr>
        <w:tc>
          <w:tcPr>
            <w:tcW w:w="4816" w:type="dxa"/>
            <w:shd w:val="clear" w:color="auto" w:fill="auto"/>
          </w:tcPr>
          <w:p w:rsidR="00CD767A"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Sukurta saugi, jauki, estetiška, moderni, p</w:t>
            </w:r>
            <w:r>
              <w:rPr>
                <w:rFonts w:ascii="Times New Roman" w:eastAsia="Times New Roman" w:hAnsi="Times New Roman"/>
                <w:color w:val="000000"/>
                <w:sz w:val="24"/>
                <w:szCs w:val="24"/>
                <w:lang w:eastAsia="lt-LT"/>
              </w:rPr>
              <w:t>a</w:t>
            </w:r>
            <w:r w:rsidRPr="00140F02">
              <w:rPr>
                <w:rFonts w:ascii="Times New Roman" w:eastAsia="Times New Roman" w:hAnsi="Times New Roman"/>
                <w:color w:val="000000"/>
                <w:sz w:val="24"/>
                <w:szCs w:val="24"/>
                <w:lang w:eastAsia="lt-LT"/>
              </w:rPr>
              <w:t>lanki mokymui ir mokymuisi aplinka.</w:t>
            </w:r>
          </w:p>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Kuriamos šiuolaikinės edukacinės erdvės</w:t>
            </w:r>
            <w:r>
              <w:rPr>
                <w:rFonts w:ascii="Times New Roman" w:eastAsia="Times New Roman" w:hAnsi="Times New Roman"/>
                <w:color w:val="000000"/>
                <w:sz w:val="24"/>
                <w:szCs w:val="24"/>
                <w:lang w:eastAsia="lt-LT"/>
              </w:rPr>
              <w:t>.</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Nerekonstruoto vidinio mokyklos kiemelio panaudojimas mokymo(si) ir poilsio tikslams.</w:t>
            </w: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Dalyvavimas šalies, rajono projektuose.</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Mokytojai turi kompiuterizuotas darbo vietas, interneto prieigą  kabinetuose.</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Mokyklos tradicijos ir renginiai.</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Įrengta laboratorijos klasė ir informatikos kabinetas pradinukams.</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Įrengtos poilsio zonos mokiniams visuose aukštuose.</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Praktinė-tiriamoji veikla.</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Mokymasis virtualioje aplinkoje pradinėse klasėse.</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Renovuoti visi kabinetai ir gražinama aplinka.</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Ugdymo planai ir tvarkaraščiai</w:t>
            </w:r>
            <w:r>
              <w:rPr>
                <w:rFonts w:ascii="Times New Roman" w:eastAsia="Times New Roman" w:hAnsi="Times New Roman"/>
                <w:color w:val="000000"/>
                <w:sz w:val="24"/>
                <w:szCs w:val="24"/>
                <w:lang w:eastAsia="lt-LT"/>
              </w:rPr>
              <w:t>.</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643"/>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Vykst</w:t>
            </w:r>
            <w:r>
              <w:rPr>
                <w:rFonts w:ascii="Times New Roman" w:eastAsia="Times New Roman" w:hAnsi="Times New Roman"/>
                <w:color w:val="000000"/>
                <w:sz w:val="24"/>
                <w:szCs w:val="24"/>
                <w:lang w:eastAsia="lt-LT"/>
              </w:rPr>
              <w:t xml:space="preserve">a prevencinės klasių valandėlės, </w:t>
            </w:r>
            <w:r w:rsidRPr="00140F02">
              <w:rPr>
                <w:rFonts w:ascii="Times New Roman" w:eastAsia="Times New Roman" w:hAnsi="Times New Roman"/>
                <w:color w:val="000000"/>
                <w:sz w:val="24"/>
                <w:szCs w:val="24"/>
                <w:lang w:eastAsia="lt-LT"/>
              </w:rPr>
              <w:t xml:space="preserve"> dalyvaujama Antrame žingsnyje</w:t>
            </w:r>
            <w:r>
              <w:rPr>
                <w:rFonts w:ascii="Times New Roman" w:eastAsia="Times New Roman" w:hAnsi="Times New Roman"/>
                <w:color w:val="000000"/>
                <w:sz w:val="24"/>
                <w:szCs w:val="24"/>
                <w:lang w:eastAsia="lt-LT"/>
              </w:rPr>
              <w:t>.</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rPr>
          <w:trHeight w:val="161"/>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Mokinių pasiekimai NMPP</w:t>
            </w:r>
            <w:r>
              <w:rPr>
                <w:rFonts w:ascii="Times New Roman" w:eastAsia="Times New Roman" w:hAnsi="Times New Roman"/>
                <w:color w:val="000000"/>
                <w:sz w:val="24"/>
                <w:szCs w:val="24"/>
                <w:lang w:eastAsia="lt-LT"/>
              </w:rPr>
              <w:t>.</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p>
        </w:tc>
      </w:tr>
      <w:tr w:rsidR="00CD767A" w:rsidRPr="00140F02" w:rsidTr="00F13BDD">
        <w:tc>
          <w:tcPr>
            <w:tcW w:w="4816" w:type="dxa"/>
            <w:shd w:val="clear" w:color="auto" w:fill="auto"/>
          </w:tcPr>
          <w:p w:rsidR="00CD767A" w:rsidRPr="00140F02" w:rsidRDefault="00CD767A" w:rsidP="00F13BDD">
            <w:pPr>
              <w:jc w:val="center"/>
              <w:rPr>
                <w:rFonts w:ascii="Times New Roman" w:hAnsi="Times New Roman"/>
                <w:sz w:val="24"/>
                <w:szCs w:val="24"/>
              </w:rPr>
            </w:pPr>
            <w:r w:rsidRPr="00140F02">
              <w:rPr>
                <w:rFonts w:ascii="Times New Roman" w:eastAsia="Times New Roman" w:hAnsi="Times New Roman"/>
                <w:b/>
                <w:bCs/>
                <w:color w:val="000000"/>
                <w:sz w:val="24"/>
                <w:szCs w:val="24"/>
                <w:lang w:eastAsia="lt-LT"/>
              </w:rPr>
              <w:t>Galimybės</w:t>
            </w:r>
          </w:p>
        </w:tc>
        <w:tc>
          <w:tcPr>
            <w:tcW w:w="4812" w:type="dxa"/>
            <w:shd w:val="clear" w:color="auto" w:fill="auto"/>
          </w:tcPr>
          <w:p w:rsidR="00CD767A" w:rsidRPr="00140F02" w:rsidRDefault="00CD767A" w:rsidP="00F13BDD">
            <w:pPr>
              <w:jc w:val="center"/>
              <w:rPr>
                <w:rFonts w:ascii="Times New Roman" w:hAnsi="Times New Roman"/>
                <w:sz w:val="24"/>
                <w:szCs w:val="24"/>
              </w:rPr>
            </w:pPr>
            <w:r w:rsidRPr="00140F02">
              <w:rPr>
                <w:rFonts w:ascii="Times New Roman" w:eastAsia="Times New Roman" w:hAnsi="Times New Roman"/>
                <w:b/>
                <w:bCs/>
                <w:color w:val="000000"/>
                <w:sz w:val="24"/>
                <w:szCs w:val="24"/>
                <w:lang w:eastAsia="lt-LT"/>
              </w:rPr>
              <w:t>Grėsmės</w:t>
            </w:r>
          </w:p>
        </w:tc>
      </w:tr>
      <w:tr w:rsidR="00CD767A" w:rsidRPr="00140F02" w:rsidTr="00F13BDD">
        <w:trPr>
          <w:trHeight w:val="489"/>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Ugdymo priemonių atnaujinimas (IKT bazės atnaujinimas).</w:t>
            </w:r>
          </w:p>
        </w:tc>
        <w:tc>
          <w:tcPr>
            <w:tcW w:w="4812" w:type="dxa"/>
            <w:shd w:val="clear" w:color="auto" w:fill="auto"/>
          </w:tcPr>
          <w:p w:rsidR="00CD767A" w:rsidRPr="00140F02" w:rsidRDefault="00CD767A" w:rsidP="00F13BDD">
            <w:pPr>
              <w:suppressAutoHyphens w:val="0"/>
              <w:autoSpaceDN/>
              <w:spacing w:after="0" w:line="240" w:lineRule="auto"/>
              <w:jc w:val="center"/>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Nestabili švietimo politika.</w:t>
            </w:r>
          </w:p>
        </w:tc>
      </w:tr>
      <w:tr w:rsidR="00CD767A" w:rsidRPr="00140F02" w:rsidTr="00F13BDD">
        <w:trPr>
          <w:trHeight w:val="438"/>
        </w:trPr>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Bendri renginiai su tėvais</w:t>
            </w:r>
            <w:r>
              <w:rPr>
                <w:rFonts w:ascii="Times New Roman" w:eastAsia="Times New Roman" w:hAnsi="Times New Roman"/>
                <w:color w:val="000000"/>
                <w:sz w:val="24"/>
                <w:szCs w:val="24"/>
                <w:lang w:eastAsia="lt-LT"/>
              </w:rPr>
              <w:t>.</w:t>
            </w:r>
          </w:p>
        </w:tc>
        <w:tc>
          <w:tcPr>
            <w:tcW w:w="4812"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Neadekvatus mokinių teisių ir pareigų suvokimas.</w:t>
            </w:r>
          </w:p>
        </w:tc>
      </w:tr>
      <w:tr w:rsidR="00CD767A" w:rsidRPr="00140F02" w:rsidTr="00F13BDD">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Mokinių savivaldos aktyvinimas.</w:t>
            </w:r>
          </w:p>
        </w:tc>
        <w:tc>
          <w:tcPr>
            <w:tcW w:w="4812"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Nepakankama tėvų atsakomybė už vaikų mokymąsi  ir elgesį.</w:t>
            </w:r>
          </w:p>
        </w:tc>
      </w:tr>
      <w:tr w:rsidR="00CD767A" w:rsidRPr="00140F02" w:rsidTr="00F13BDD">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Mokyklos istorijos puoselėjimas</w:t>
            </w:r>
            <w:r w:rsidRPr="00140F02">
              <w:rPr>
                <w:rFonts w:ascii="Times New Roman" w:eastAsia="Times New Roman" w:hAnsi="Times New Roman"/>
                <w:color w:val="000000"/>
                <w:sz w:val="24"/>
                <w:szCs w:val="24"/>
                <w:lang w:eastAsia="lt-LT"/>
              </w:rPr>
              <w:t>, mokyklos įvaizd</w:t>
            </w:r>
            <w:r>
              <w:rPr>
                <w:rFonts w:ascii="Times New Roman" w:eastAsia="Times New Roman" w:hAnsi="Times New Roman"/>
                <w:color w:val="000000"/>
                <w:sz w:val="24"/>
                <w:szCs w:val="24"/>
                <w:lang w:eastAsia="lt-LT"/>
              </w:rPr>
              <w:t>žio formavimas.</w:t>
            </w:r>
          </w:p>
        </w:tc>
        <w:tc>
          <w:tcPr>
            <w:tcW w:w="4812"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Požiūris į mokytojo darbą</w:t>
            </w:r>
            <w:r>
              <w:rPr>
                <w:rFonts w:ascii="Times New Roman" w:eastAsia="Times New Roman" w:hAnsi="Times New Roman"/>
                <w:color w:val="000000"/>
                <w:sz w:val="24"/>
                <w:szCs w:val="24"/>
                <w:lang w:eastAsia="lt-LT"/>
              </w:rPr>
              <w:t>.</w:t>
            </w:r>
          </w:p>
        </w:tc>
      </w:tr>
      <w:tr w:rsidR="00CD767A" w:rsidRPr="00140F02" w:rsidTr="00F13BDD">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Mokėjimo mokytis kompetencijos tobulinimas.</w:t>
            </w:r>
          </w:p>
        </w:tc>
        <w:tc>
          <w:tcPr>
            <w:tcW w:w="4812"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Moralinių vertybių nuosm</w:t>
            </w:r>
            <w:r>
              <w:rPr>
                <w:rFonts w:ascii="Times New Roman" w:eastAsia="Times New Roman" w:hAnsi="Times New Roman"/>
                <w:color w:val="000000"/>
                <w:sz w:val="24"/>
                <w:szCs w:val="24"/>
                <w:lang w:eastAsia="lt-LT"/>
              </w:rPr>
              <w:t>u</w:t>
            </w:r>
            <w:r w:rsidRPr="00140F02">
              <w:rPr>
                <w:rFonts w:ascii="Times New Roman" w:eastAsia="Times New Roman" w:hAnsi="Times New Roman"/>
                <w:color w:val="000000"/>
                <w:sz w:val="24"/>
                <w:szCs w:val="24"/>
                <w:lang w:eastAsia="lt-LT"/>
              </w:rPr>
              <w:t>kis (šeimos vertybių kaita).</w:t>
            </w:r>
          </w:p>
        </w:tc>
      </w:tr>
      <w:tr w:rsidR="00CD767A" w:rsidRPr="00140F02" w:rsidTr="00F13BDD">
        <w:tc>
          <w:tcPr>
            <w:tcW w:w="4816" w:type="dxa"/>
            <w:shd w:val="clear" w:color="auto" w:fill="auto"/>
            <w:vAlign w:val="bottom"/>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Bendradarbiavimas su socialiniais partneriais</w:t>
            </w:r>
            <w:r>
              <w:rPr>
                <w:rFonts w:ascii="Times New Roman" w:eastAsia="Times New Roman" w:hAnsi="Times New Roman"/>
                <w:color w:val="000000"/>
                <w:sz w:val="24"/>
                <w:szCs w:val="24"/>
                <w:lang w:eastAsia="lt-LT"/>
              </w:rPr>
              <w:t>.</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Nepakankamas pagalbos mokiniui specialistų finansavimas.</w:t>
            </w:r>
          </w:p>
        </w:tc>
      </w:tr>
      <w:tr w:rsidR="00CD767A" w:rsidRPr="00140F02" w:rsidTr="00F13BDD">
        <w:tc>
          <w:tcPr>
            <w:tcW w:w="4816"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Visi mokiniai turi ne tik galimybę, bet ir pareigą dėvėti mokyklos uniformą.</w:t>
            </w:r>
          </w:p>
        </w:tc>
        <w:tc>
          <w:tcPr>
            <w:tcW w:w="4812" w:type="dxa"/>
            <w:shd w:val="clear" w:color="auto" w:fill="auto"/>
          </w:tcPr>
          <w:p w:rsidR="00CD767A" w:rsidRPr="00140F02" w:rsidRDefault="00CD767A" w:rsidP="00F13BDD">
            <w:pPr>
              <w:suppressAutoHyphens w:val="0"/>
              <w:autoSpaceDN/>
              <w:spacing w:after="0" w:line="240" w:lineRule="auto"/>
              <w:textAlignment w:val="auto"/>
              <w:rPr>
                <w:rFonts w:ascii="Times New Roman" w:eastAsia="Times New Roman" w:hAnsi="Times New Roman"/>
                <w:color w:val="000000"/>
                <w:sz w:val="24"/>
                <w:szCs w:val="24"/>
                <w:lang w:eastAsia="lt-LT"/>
              </w:rPr>
            </w:pPr>
            <w:r w:rsidRPr="00140F02">
              <w:rPr>
                <w:rFonts w:ascii="Times New Roman" w:eastAsia="Times New Roman" w:hAnsi="Times New Roman"/>
                <w:color w:val="000000"/>
                <w:sz w:val="24"/>
                <w:szCs w:val="24"/>
                <w:lang w:eastAsia="lt-LT"/>
              </w:rPr>
              <w:t>Mokinių skaičiaus mažėjimas.</w:t>
            </w:r>
          </w:p>
        </w:tc>
      </w:tr>
    </w:tbl>
    <w:p w:rsidR="00CD767A" w:rsidRDefault="00CD767A" w:rsidP="00CD767A">
      <w:pPr>
        <w:shd w:val="clear" w:color="auto" w:fill="FFFFFF"/>
        <w:suppressAutoHyphens w:val="0"/>
        <w:autoSpaceDN/>
        <w:spacing w:after="0" w:line="235" w:lineRule="atLeast"/>
        <w:jc w:val="center"/>
        <w:textAlignment w:val="auto"/>
        <w:rPr>
          <w:rFonts w:ascii="Times New Roman" w:eastAsia="Times New Roman" w:hAnsi="Times New Roman"/>
          <w:b/>
          <w:color w:val="222222"/>
          <w:sz w:val="28"/>
          <w:szCs w:val="28"/>
          <w:lang w:eastAsia="lt-LT"/>
        </w:rPr>
      </w:pPr>
    </w:p>
    <w:p w:rsidR="00CD767A" w:rsidRPr="00227E0F" w:rsidRDefault="00CD767A" w:rsidP="00CD767A">
      <w:pPr>
        <w:shd w:val="clear" w:color="auto" w:fill="FFFFFF"/>
        <w:suppressAutoHyphens w:val="0"/>
        <w:autoSpaceDN/>
        <w:spacing w:after="0" w:line="235" w:lineRule="atLeast"/>
        <w:jc w:val="center"/>
        <w:textAlignment w:val="auto"/>
        <w:rPr>
          <w:rFonts w:ascii="Times New Roman" w:eastAsia="Times New Roman" w:hAnsi="Times New Roman"/>
          <w:b/>
          <w:color w:val="222222"/>
          <w:sz w:val="24"/>
          <w:szCs w:val="24"/>
          <w:lang w:eastAsia="lt-LT"/>
        </w:rPr>
      </w:pPr>
      <w:r>
        <w:rPr>
          <w:rFonts w:ascii="Times New Roman" w:eastAsia="Times New Roman" w:hAnsi="Times New Roman"/>
          <w:b/>
          <w:color w:val="222222"/>
          <w:sz w:val="28"/>
          <w:szCs w:val="28"/>
          <w:lang w:eastAsia="lt-LT"/>
        </w:rPr>
        <w:br w:type="page"/>
      </w:r>
      <w:r w:rsidRPr="00227E0F">
        <w:rPr>
          <w:rFonts w:ascii="Times New Roman" w:eastAsia="Times New Roman" w:hAnsi="Times New Roman"/>
          <w:b/>
          <w:color w:val="222222"/>
          <w:sz w:val="24"/>
          <w:szCs w:val="24"/>
          <w:lang w:eastAsia="lt-LT"/>
        </w:rPr>
        <w:lastRenderedPageBreak/>
        <w:t>V SKYRIUS</w:t>
      </w:r>
    </w:p>
    <w:p w:rsidR="00CD767A" w:rsidRPr="00227E0F" w:rsidRDefault="00CD767A" w:rsidP="00CD767A">
      <w:pPr>
        <w:shd w:val="clear" w:color="auto" w:fill="FFFFFF"/>
        <w:suppressAutoHyphens w:val="0"/>
        <w:autoSpaceDN/>
        <w:spacing w:after="0" w:line="235" w:lineRule="atLeast"/>
        <w:jc w:val="center"/>
        <w:textAlignment w:val="auto"/>
        <w:rPr>
          <w:rFonts w:ascii="Times New Roman" w:eastAsia="Times New Roman" w:hAnsi="Times New Roman"/>
          <w:b/>
          <w:color w:val="222222"/>
          <w:sz w:val="24"/>
          <w:szCs w:val="24"/>
          <w:lang w:eastAsia="lt-LT"/>
        </w:rPr>
      </w:pPr>
      <w:r w:rsidRPr="00227E0F">
        <w:rPr>
          <w:rFonts w:ascii="Times New Roman" w:eastAsia="Times New Roman" w:hAnsi="Times New Roman"/>
          <w:b/>
          <w:color w:val="222222"/>
          <w:sz w:val="24"/>
          <w:szCs w:val="24"/>
          <w:lang w:eastAsia="lt-LT"/>
        </w:rPr>
        <w:t xml:space="preserve">VEIKLOS STRATEGIJA (VIZIJA, MISIJA, VERTYBĖS, </w:t>
      </w:r>
    </w:p>
    <w:p w:rsidR="00CD767A" w:rsidRPr="00227E0F" w:rsidRDefault="00CD767A" w:rsidP="00CD767A">
      <w:pPr>
        <w:shd w:val="clear" w:color="auto" w:fill="FFFFFF"/>
        <w:suppressAutoHyphens w:val="0"/>
        <w:autoSpaceDN/>
        <w:spacing w:after="0" w:line="235" w:lineRule="atLeast"/>
        <w:jc w:val="center"/>
        <w:textAlignment w:val="auto"/>
        <w:rPr>
          <w:rFonts w:ascii="Times New Roman" w:eastAsia="Times New Roman" w:hAnsi="Times New Roman"/>
          <w:b/>
          <w:color w:val="222222"/>
          <w:sz w:val="24"/>
          <w:szCs w:val="24"/>
          <w:lang w:eastAsia="lt-LT"/>
        </w:rPr>
      </w:pPr>
      <w:r w:rsidRPr="00227E0F">
        <w:rPr>
          <w:rFonts w:ascii="Times New Roman" w:eastAsia="Times New Roman" w:hAnsi="Times New Roman"/>
          <w:b/>
          <w:color w:val="222222"/>
          <w:sz w:val="24"/>
          <w:szCs w:val="24"/>
          <w:lang w:eastAsia="lt-LT"/>
        </w:rPr>
        <w:t>PRIORITETAI, STRATEGINIAI TIKSLAI)</w:t>
      </w:r>
    </w:p>
    <w:p w:rsidR="00CD767A" w:rsidRPr="00E141B5" w:rsidRDefault="00CD767A" w:rsidP="00CD767A">
      <w:pPr>
        <w:pStyle w:val="Antrat2"/>
        <w:numPr>
          <w:ilvl w:val="0"/>
          <w:numId w:val="16"/>
        </w:numPr>
        <w:tabs>
          <w:tab w:val="left" w:pos="1560"/>
        </w:tabs>
        <w:ind w:left="0" w:firstLine="1134"/>
        <w:jc w:val="both"/>
        <w:rPr>
          <w:rFonts w:ascii="Times New Roman" w:hAnsi="Times New Roman"/>
          <w:b w:val="0"/>
          <w:i w:val="0"/>
          <w:sz w:val="24"/>
          <w:szCs w:val="24"/>
        </w:rPr>
      </w:pPr>
      <w:bookmarkStart w:id="12" w:name="_Toc476144405"/>
      <w:bookmarkStart w:id="13" w:name="_Toc476314226"/>
      <w:r w:rsidRPr="00E141B5">
        <w:rPr>
          <w:rFonts w:ascii="Times New Roman" w:hAnsi="Times New Roman"/>
          <w:b w:val="0"/>
          <w:i w:val="0"/>
          <w:sz w:val="24"/>
          <w:szCs w:val="24"/>
        </w:rPr>
        <w:t>Mokyklos misija</w:t>
      </w:r>
      <w:bookmarkEnd w:id="12"/>
      <w:bookmarkEnd w:id="13"/>
    </w:p>
    <w:p w:rsidR="00CD767A" w:rsidRDefault="00CD767A" w:rsidP="00CD767A">
      <w:pPr>
        <w:tabs>
          <w:tab w:val="left" w:pos="1560"/>
        </w:tabs>
        <w:spacing w:after="0"/>
        <w:ind w:firstLine="1134"/>
        <w:jc w:val="both"/>
        <w:rPr>
          <w:rFonts w:ascii="Times New Roman" w:eastAsia="Times New Roman" w:hAnsi="Times New Roman"/>
          <w:sz w:val="24"/>
          <w:szCs w:val="24"/>
        </w:rPr>
      </w:pPr>
      <w:r w:rsidRPr="00E141B5">
        <w:rPr>
          <w:rFonts w:ascii="Times New Roman" w:eastAsia="Times New Roman" w:hAnsi="Times New Roman"/>
          <w:sz w:val="24"/>
          <w:szCs w:val="24"/>
        </w:rPr>
        <w:t xml:space="preserve">Mokykla, kurios kultūros pagrindą sudaro </w:t>
      </w:r>
      <w:r w:rsidRPr="00B02729">
        <w:rPr>
          <w:rFonts w:ascii="Times New Roman" w:eastAsia="Times New Roman" w:hAnsi="Times New Roman"/>
          <w:color w:val="000000"/>
          <w:sz w:val="24"/>
          <w:szCs w:val="24"/>
        </w:rPr>
        <w:t>tautinės tapatybės formavimas</w:t>
      </w:r>
      <w:r w:rsidRPr="00E141B5">
        <w:rPr>
          <w:rFonts w:ascii="Times New Roman" w:eastAsia="Times New Roman" w:hAnsi="Times New Roman"/>
          <w:sz w:val="24"/>
          <w:szCs w:val="24"/>
        </w:rPr>
        <w:t>, pagarba skirtybėms, tarpusavio pagarba ir tolerancija, teikia ir užtikrina kokybišką mokymą(si)</w:t>
      </w:r>
      <w:r>
        <w:rPr>
          <w:rFonts w:ascii="Times New Roman" w:eastAsia="Times New Roman" w:hAnsi="Times New Roman"/>
          <w:sz w:val="24"/>
          <w:szCs w:val="24"/>
        </w:rPr>
        <w:t>,</w:t>
      </w:r>
      <w:r w:rsidRPr="00E141B5">
        <w:rPr>
          <w:rFonts w:ascii="Times New Roman" w:eastAsia="Times New Roman" w:hAnsi="Times New Roman"/>
          <w:sz w:val="24"/>
          <w:szCs w:val="24"/>
        </w:rPr>
        <w:t xml:space="preserve"> ugdo raštingą, dorą, a</w:t>
      </w:r>
      <w:r>
        <w:rPr>
          <w:rFonts w:ascii="Times New Roman" w:eastAsia="Times New Roman" w:hAnsi="Times New Roman"/>
          <w:sz w:val="24"/>
          <w:szCs w:val="24"/>
        </w:rPr>
        <w:t>ktyvų, siekiantį tikslo mokinį.</w:t>
      </w:r>
    </w:p>
    <w:p w:rsidR="00CD767A" w:rsidRPr="00E141B5" w:rsidRDefault="00CD767A" w:rsidP="00CD767A">
      <w:pPr>
        <w:pStyle w:val="Sraopastraipa"/>
        <w:tabs>
          <w:tab w:val="left" w:pos="1560"/>
        </w:tabs>
        <w:spacing w:after="0"/>
        <w:ind w:left="0" w:firstLine="1134"/>
        <w:jc w:val="both"/>
        <w:rPr>
          <w:rFonts w:ascii="Times New Roman" w:eastAsia="Times New Roman" w:hAnsi="Times New Roman"/>
          <w:sz w:val="24"/>
          <w:szCs w:val="24"/>
        </w:rPr>
      </w:pPr>
    </w:p>
    <w:p w:rsidR="00CD767A" w:rsidRPr="00E141B5" w:rsidRDefault="00CD767A" w:rsidP="00CD767A">
      <w:pPr>
        <w:pStyle w:val="Sraopastraipa"/>
        <w:numPr>
          <w:ilvl w:val="0"/>
          <w:numId w:val="16"/>
        </w:numPr>
        <w:tabs>
          <w:tab w:val="left" w:pos="1560"/>
        </w:tabs>
        <w:spacing w:after="0"/>
        <w:ind w:left="0" w:firstLine="1134"/>
        <w:jc w:val="both"/>
        <w:rPr>
          <w:rFonts w:ascii="Times New Roman" w:eastAsia="Times New Roman" w:hAnsi="Times New Roman"/>
          <w:sz w:val="24"/>
          <w:szCs w:val="24"/>
        </w:rPr>
      </w:pPr>
      <w:r w:rsidRPr="00E141B5">
        <w:rPr>
          <w:rFonts w:ascii="Times New Roman" w:hAnsi="Times New Roman"/>
          <w:sz w:val="24"/>
          <w:szCs w:val="24"/>
        </w:rPr>
        <w:t>Mokyklos vizija</w:t>
      </w:r>
    </w:p>
    <w:p w:rsidR="00CD767A" w:rsidRPr="00E141B5" w:rsidRDefault="00CD767A" w:rsidP="00CD767A">
      <w:pPr>
        <w:tabs>
          <w:tab w:val="left" w:pos="1560"/>
        </w:tabs>
        <w:ind w:firstLine="1134"/>
        <w:jc w:val="both"/>
        <w:rPr>
          <w:rFonts w:ascii="Times New Roman" w:hAnsi="Times New Roman"/>
          <w:sz w:val="24"/>
          <w:szCs w:val="24"/>
        </w:rPr>
      </w:pPr>
      <w:r w:rsidRPr="00D1798C">
        <w:rPr>
          <w:rFonts w:ascii="Times New Roman" w:hAnsi="Times New Roman"/>
          <w:sz w:val="24"/>
          <w:szCs w:val="24"/>
        </w:rPr>
        <w:t>A</w:t>
      </w:r>
      <w:r w:rsidRPr="00E141B5">
        <w:rPr>
          <w:rFonts w:ascii="Times New Roman" w:hAnsi="Times New Roman"/>
          <w:sz w:val="24"/>
          <w:szCs w:val="24"/>
        </w:rPr>
        <w:t xml:space="preserve">tvira kaitai, inovacijoms, moderni, saugi, vienijanti bendruomenę mokykla. </w:t>
      </w:r>
    </w:p>
    <w:p w:rsidR="00CD767A" w:rsidRPr="00E141B5" w:rsidRDefault="00CD767A" w:rsidP="00CD767A">
      <w:pPr>
        <w:pStyle w:val="Sraopastraipa"/>
        <w:numPr>
          <w:ilvl w:val="0"/>
          <w:numId w:val="16"/>
        </w:numPr>
        <w:tabs>
          <w:tab w:val="left" w:pos="1560"/>
        </w:tabs>
        <w:spacing w:after="0"/>
        <w:ind w:left="0" w:firstLine="1134"/>
        <w:jc w:val="both"/>
        <w:rPr>
          <w:rFonts w:ascii="Times New Roman" w:hAnsi="Times New Roman"/>
          <w:sz w:val="24"/>
          <w:szCs w:val="24"/>
        </w:rPr>
      </w:pPr>
      <w:r w:rsidRPr="00E141B5">
        <w:rPr>
          <w:rFonts w:ascii="Times New Roman" w:hAnsi="Times New Roman"/>
          <w:sz w:val="24"/>
          <w:szCs w:val="24"/>
        </w:rPr>
        <w:t xml:space="preserve">Vertybės: </w:t>
      </w:r>
    </w:p>
    <w:p w:rsidR="00CD767A" w:rsidRDefault="00CD767A" w:rsidP="00CD767A">
      <w:pPr>
        <w:tabs>
          <w:tab w:val="left" w:pos="1560"/>
        </w:tabs>
        <w:spacing w:after="0"/>
        <w:ind w:firstLine="1134"/>
        <w:jc w:val="both"/>
        <w:rPr>
          <w:rFonts w:ascii="Times New Roman" w:hAnsi="Times New Roman"/>
          <w:b/>
          <w:sz w:val="24"/>
          <w:szCs w:val="24"/>
        </w:rPr>
      </w:pPr>
    </w:p>
    <w:p w:rsidR="00CD767A" w:rsidRPr="00E141B5" w:rsidRDefault="00CD767A" w:rsidP="00CD767A">
      <w:pPr>
        <w:pStyle w:val="Sraopastraipa"/>
        <w:numPr>
          <w:ilvl w:val="0"/>
          <w:numId w:val="30"/>
        </w:numPr>
        <w:tabs>
          <w:tab w:val="left" w:pos="1560"/>
        </w:tabs>
        <w:spacing w:after="0"/>
        <w:ind w:left="0" w:firstLine="1134"/>
        <w:jc w:val="both"/>
        <w:rPr>
          <w:rFonts w:ascii="Times New Roman" w:hAnsi="Times New Roman"/>
          <w:sz w:val="24"/>
          <w:szCs w:val="24"/>
        </w:rPr>
      </w:pPr>
      <w:r w:rsidRPr="004A5D20">
        <w:rPr>
          <w:rFonts w:ascii="Times New Roman" w:hAnsi="Times New Roman"/>
          <w:b/>
          <w:sz w:val="24"/>
          <w:szCs w:val="24"/>
        </w:rPr>
        <w:t>Ž</w:t>
      </w:r>
      <w:r w:rsidRPr="00E141B5">
        <w:rPr>
          <w:rFonts w:ascii="Times New Roman" w:hAnsi="Times New Roman"/>
          <w:sz w:val="24"/>
          <w:szCs w:val="24"/>
        </w:rPr>
        <w:t>ingeidumas</w:t>
      </w:r>
    </w:p>
    <w:p w:rsidR="00CD767A" w:rsidRPr="00E141B5" w:rsidRDefault="00CD767A" w:rsidP="00CD767A">
      <w:pPr>
        <w:pStyle w:val="Sraopastraipa"/>
        <w:numPr>
          <w:ilvl w:val="0"/>
          <w:numId w:val="30"/>
        </w:numPr>
        <w:tabs>
          <w:tab w:val="left" w:pos="1560"/>
        </w:tabs>
        <w:spacing w:after="0"/>
        <w:ind w:left="0" w:firstLine="1134"/>
        <w:jc w:val="both"/>
        <w:rPr>
          <w:rFonts w:ascii="Times New Roman" w:hAnsi="Times New Roman"/>
          <w:b/>
          <w:sz w:val="24"/>
          <w:szCs w:val="24"/>
        </w:rPr>
      </w:pPr>
      <w:r w:rsidRPr="004A5D20">
        <w:rPr>
          <w:rFonts w:ascii="Times New Roman" w:hAnsi="Times New Roman"/>
          <w:b/>
          <w:sz w:val="24"/>
          <w:szCs w:val="24"/>
        </w:rPr>
        <w:t>E</w:t>
      </w:r>
      <w:r w:rsidRPr="00E141B5">
        <w:rPr>
          <w:rFonts w:ascii="Times New Roman" w:hAnsi="Times New Roman"/>
          <w:sz w:val="24"/>
          <w:szCs w:val="24"/>
        </w:rPr>
        <w:t>mpatija</w:t>
      </w:r>
    </w:p>
    <w:p w:rsidR="00CD767A" w:rsidRPr="00E141B5" w:rsidRDefault="00CD767A" w:rsidP="00CD767A">
      <w:pPr>
        <w:pStyle w:val="Sraopastraipa"/>
        <w:numPr>
          <w:ilvl w:val="0"/>
          <w:numId w:val="30"/>
        </w:numPr>
        <w:tabs>
          <w:tab w:val="left" w:pos="1560"/>
        </w:tabs>
        <w:spacing w:after="0"/>
        <w:ind w:left="0" w:firstLine="1134"/>
        <w:jc w:val="both"/>
        <w:rPr>
          <w:rFonts w:ascii="Times New Roman" w:hAnsi="Times New Roman"/>
          <w:sz w:val="24"/>
          <w:szCs w:val="24"/>
        </w:rPr>
      </w:pPr>
      <w:r w:rsidRPr="004A5D20">
        <w:rPr>
          <w:rFonts w:ascii="Times New Roman" w:hAnsi="Times New Roman"/>
          <w:b/>
          <w:sz w:val="24"/>
          <w:szCs w:val="24"/>
        </w:rPr>
        <w:t>M</w:t>
      </w:r>
      <w:r w:rsidRPr="00E141B5">
        <w:rPr>
          <w:rFonts w:ascii="Times New Roman" w:hAnsi="Times New Roman"/>
          <w:sz w:val="24"/>
          <w:szCs w:val="24"/>
        </w:rPr>
        <w:t>okymasis</w:t>
      </w:r>
    </w:p>
    <w:p w:rsidR="00CD767A" w:rsidRPr="00E141B5" w:rsidRDefault="00CD767A" w:rsidP="00CD767A">
      <w:pPr>
        <w:pStyle w:val="Sraopastraipa"/>
        <w:numPr>
          <w:ilvl w:val="0"/>
          <w:numId w:val="30"/>
        </w:numPr>
        <w:tabs>
          <w:tab w:val="left" w:pos="1560"/>
        </w:tabs>
        <w:spacing w:after="0"/>
        <w:ind w:left="0" w:firstLine="1134"/>
        <w:jc w:val="both"/>
        <w:rPr>
          <w:rFonts w:ascii="Times New Roman" w:hAnsi="Times New Roman"/>
          <w:sz w:val="24"/>
          <w:szCs w:val="24"/>
        </w:rPr>
      </w:pPr>
      <w:r w:rsidRPr="004A5D20">
        <w:rPr>
          <w:rFonts w:ascii="Times New Roman" w:hAnsi="Times New Roman"/>
          <w:b/>
          <w:sz w:val="24"/>
          <w:szCs w:val="24"/>
        </w:rPr>
        <w:t>Y</w:t>
      </w:r>
      <w:r w:rsidRPr="00E141B5">
        <w:rPr>
          <w:rFonts w:ascii="Times New Roman" w:hAnsi="Times New Roman"/>
          <w:sz w:val="24"/>
          <w:szCs w:val="24"/>
        </w:rPr>
        <w:t>patingumas</w:t>
      </w:r>
    </w:p>
    <w:p w:rsidR="00CD767A" w:rsidRPr="00E141B5" w:rsidRDefault="00CD767A" w:rsidP="00CD767A">
      <w:pPr>
        <w:pStyle w:val="Sraopastraipa"/>
        <w:numPr>
          <w:ilvl w:val="0"/>
          <w:numId w:val="30"/>
        </w:numPr>
        <w:tabs>
          <w:tab w:val="left" w:pos="1560"/>
        </w:tabs>
        <w:spacing w:after="0"/>
        <w:ind w:left="0" w:firstLine="1134"/>
        <w:jc w:val="both"/>
        <w:rPr>
          <w:rFonts w:ascii="Times New Roman" w:hAnsi="Times New Roman"/>
          <w:sz w:val="24"/>
          <w:szCs w:val="24"/>
        </w:rPr>
      </w:pPr>
      <w:r w:rsidRPr="004A5D20">
        <w:rPr>
          <w:rFonts w:ascii="Times New Roman" w:hAnsi="Times New Roman"/>
          <w:b/>
          <w:sz w:val="24"/>
          <w:szCs w:val="24"/>
        </w:rPr>
        <w:t>N</w:t>
      </w:r>
      <w:r w:rsidRPr="00E141B5">
        <w:rPr>
          <w:rFonts w:ascii="Times New Roman" w:hAnsi="Times New Roman"/>
          <w:sz w:val="24"/>
          <w:szCs w:val="24"/>
        </w:rPr>
        <w:t>aujovės</w:t>
      </w:r>
    </w:p>
    <w:p w:rsidR="00CD767A" w:rsidRPr="00E141B5" w:rsidRDefault="00CD767A" w:rsidP="00CD767A">
      <w:pPr>
        <w:pStyle w:val="Sraopastraipa"/>
        <w:numPr>
          <w:ilvl w:val="0"/>
          <w:numId w:val="30"/>
        </w:numPr>
        <w:tabs>
          <w:tab w:val="left" w:pos="1560"/>
        </w:tabs>
        <w:spacing w:after="0"/>
        <w:ind w:left="0" w:firstLine="1134"/>
        <w:jc w:val="both"/>
        <w:rPr>
          <w:rFonts w:ascii="Times New Roman" w:hAnsi="Times New Roman"/>
          <w:sz w:val="24"/>
          <w:szCs w:val="24"/>
        </w:rPr>
      </w:pPr>
      <w:r w:rsidRPr="004A5D20">
        <w:rPr>
          <w:rFonts w:ascii="Times New Roman" w:hAnsi="Times New Roman"/>
          <w:b/>
          <w:sz w:val="24"/>
          <w:szCs w:val="24"/>
        </w:rPr>
        <w:t>A</w:t>
      </w:r>
      <w:r w:rsidRPr="00E141B5">
        <w:rPr>
          <w:rFonts w:ascii="Times New Roman" w:hAnsi="Times New Roman"/>
          <w:sz w:val="24"/>
          <w:szCs w:val="24"/>
        </w:rPr>
        <w:t>tsakomybė.</w:t>
      </w:r>
    </w:p>
    <w:p w:rsidR="00CD767A" w:rsidRPr="00E141B5" w:rsidRDefault="00CD767A" w:rsidP="00CD767A">
      <w:pPr>
        <w:tabs>
          <w:tab w:val="left" w:pos="1560"/>
        </w:tabs>
        <w:spacing w:after="0" w:line="240" w:lineRule="auto"/>
        <w:ind w:firstLine="1134"/>
        <w:jc w:val="both"/>
        <w:rPr>
          <w:rFonts w:ascii="Times New Roman" w:eastAsia="Times New Roman" w:hAnsi="Times New Roman"/>
          <w:sz w:val="24"/>
          <w:szCs w:val="24"/>
          <w:shd w:val="clear" w:color="auto" w:fill="FFFF00"/>
        </w:rPr>
      </w:pPr>
    </w:p>
    <w:p w:rsidR="00CD767A" w:rsidRDefault="00CD767A" w:rsidP="00CD767A">
      <w:pPr>
        <w:pStyle w:val="Sraopastraipa"/>
        <w:numPr>
          <w:ilvl w:val="0"/>
          <w:numId w:val="16"/>
        </w:numPr>
        <w:tabs>
          <w:tab w:val="left" w:pos="1560"/>
        </w:tabs>
        <w:ind w:left="0" w:firstLine="1134"/>
        <w:jc w:val="both"/>
        <w:rPr>
          <w:rFonts w:ascii="Times New Roman" w:hAnsi="Times New Roman"/>
          <w:sz w:val="24"/>
          <w:szCs w:val="24"/>
        </w:rPr>
      </w:pPr>
      <w:r w:rsidRPr="00E141B5">
        <w:rPr>
          <w:rFonts w:ascii="Times New Roman" w:hAnsi="Times New Roman"/>
          <w:sz w:val="24"/>
          <w:szCs w:val="24"/>
        </w:rPr>
        <w:t xml:space="preserve">Prioritetas. </w:t>
      </w:r>
    </w:p>
    <w:p w:rsidR="00CD767A" w:rsidRPr="00E141B5" w:rsidRDefault="00CD767A" w:rsidP="00CD767A">
      <w:pPr>
        <w:pStyle w:val="Sraopastraipa"/>
        <w:tabs>
          <w:tab w:val="left" w:pos="1560"/>
        </w:tabs>
        <w:ind w:left="0" w:firstLine="1134"/>
        <w:jc w:val="both"/>
        <w:rPr>
          <w:rFonts w:ascii="Times New Roman" w:hAnsi="Times New Roman"/>
          <w:sz w:val="24"/>
          <w:szCs w:val="24"/>
        </w:rPr>
      </w:pPr>
      <w:r w:rsidRPr="00E141B5">
        <w:rPr>
          <w:rFonts w:ascii="Times New Roman" w:hAnsi="Times New Roman"/>
          <w:sz w:val="24"/>
          <w:szCs w:val="24"/>
        </w:rPr>
        <w:t>Mokinių asmeninės pažangos stebėjimo sistemos kūrimas</w:t>
      </w:r>
      <w:r>
        <w:rPr>
          <w:rFonts w:ascii="Times New Roman" w:hAnsi="Times New Roman"/>
          <w:sz w:val="24"/>
          <w:szCs w:val="24"/>
        </w:rPr>
        <w:t>.</w:t>
      </w:r>
    </w:p>
    <w:p w:rsidR="00CD767A" w:rsidRPr="00E141B5" w:rsidRDefault="00CD767A" w:rsidP="00CD767A">
      <w:pPr>
        <w:pStyle w:val="Sraopastraipa"/>
        <w:keepNext/>
        <w:numPr>
          <w:ilvl w:val="0"/>
          <w:numId w:val="16"/>
        </w:numPr>
        <w:tabs>
          <w:tab w:val="left" w:pos="1560"/>
        </w:tabs>
        <w:suppressAutoHyphens w:val="0"/>
        <w:autoSpaceDN/>
        <w:spacing w:after="0" w:line="360" w:lineRule="auto"/>
        <w:ind w:left="0" w:firstLine="1134"/>
        <w:jc w:val="both"/>
        <w:textAlignment w:val="auto"/>
        <w:outlineLvl w:val="0"/>
        <w:rPr>
          <w:rFonts w:ascii="Times New Roman" w:eastAsia="Times New Roman" w:hAnsi="Times New Roman"/>
          <w:sz w:val="24"/>
          <w:szCs w:val="24"/>
        </w:rPr>
      </w:pPr>
      <w:bookmarkStart w:id="14" w:name="_Toc476314230"/>
      <w:bookmarkStart w:id="15" w:name="_Toc468444048"/>
      <w:bookmarkStart w:id="16" w:name="_Toc476148525"/>
      <w:r w:rsidRPr="00E141B5">
        <w:rPr>
          <w:rFonts w:ascii="Times New Roman" w:eastAsia="Times New Roman" w:hAnsi="Times New Roman"/>
          <w:sz w:val="24"/>
          <w:szCs w:val="24"/>
        </w:rPr>
        <w:t>Mokyklos strateginiai tikslai:</w:t>
      </w:r>
      <w:bookmarkEnd w:id="14"/>
    </w:p>
    <w:bookmarkEnd w:id="15"/>
    <w:bookmarkEnd w:id="16"/>
    <w:p w:rsidR="00CD767A" w:rsidRPr="00E141B5" w:rsidRDefault="00CD767A" w:rsidP="00CD767A">
      <w:pPr>
        <w:pStyle w:val="Sraopastraipa"/>
        <w:keepNext/>
        <w:numPr>
          <w:ilvl w:val="1"/>
          <w:numId w:val="31"/>
        </w:numPr>
        <w:tabs>
          <w:tab w:val="left" w:pos="1701"/>
        </w:tabs>
        <w:suppressAutoHyphens w:val="0"/>
        <w:autoSpaceDN/>
        <w:spacing w:after="0" w:line="360" w:lineRule="auto"/>
        <w:ind w:left="0" w:firstLine="1134"/>
        <w:jc w:val="both"/>
        <w:textAlignment w:val="auto"/>
        <w:outlineLvl w:val="0"/>
        <w:rPr>
          <w:rFonts w:ascii="Times New Roman" w:eastAsia="Times New Roman" w:hAnsi="Times New Roman"/>
          <w:sz w:val="24"/>
          <w:szCs w:val="24"/>
        </w:rPr>
      </w:pPr>
      <w:r>
        <w:rPr>
          <w:rFonts w:ascii="Times New Roman" w:eastAsia="Times New Roman" w:hAnsi="Times New Roman"/>
          <w:sz w:val="24"/>
          <w:szCs w:val="24"/>
        </w:rPr>
        <w:t xml:space="preserve"> 1 strateginis tikslas. </w:t>
      </w:r>
      <w:r w:rsidRPr="00E141B5">
        <w:rPr>
          <w:rFonts w:ascii="Times New Roman" w:eastAsia="Times New Roman" w:hAnsi="Times New Roman"/>
          <w:sz w:val="24"/>
          <w:szCs w:val="24"/>
          <w:lang w:val="x-none"/>
        </w:rPr>
        <w:t>Užtikrinti kokybišką ugdymo p</w:t>
      </w:r>
      <w:bookmarkStart w:id="17" w:name="_Toc476148526"/>
      <w:bookmarkStart w:id="18" w:name="_Toc476314232"/>
      <w:r>
        <w:rPr>
          <w:rFonts w:ascii="Times New Roman" w:eastAsia="Times New Roman" w:hAnsi="Times New Roman"/>
          <w:sz w:val="24"/>
          <w:szCs w:val="24"/>
          <w:lang w:val="x-none"/>
        </w:rPr>
        <w:t>rocesą;</w:t>
      </w:r>
    </w:p>
    <w:p w:rsidR="00CD767A" w:rsidRPr="00E141B5" w:rsidRDefault="00CD767A" w:rsidP="00CD767A">
      <w:pPr>
        <w:pStyle w:val="Sraopastraipa"/>
        <w:keepNext/>
        <w:numPr>
          <w:ilvl w:val="1"/>
          <w:numId w:val="31"/>
        </w:numPr>
        <w:tabs>
          <w:tab w:val="left" w:pos="1701"/>
        </w:tabs>
        <w:suppressAutoHyphens w:val="0"/>
        <w:autoSpaceDN/>
        <w:spacing w:after="0" w:line="360" w:lineRule="auto"/>
        <w:ind w:left="0" w:firstLine="1134"/>
        <w:jc w:val="both"/>
        <w:textAlignment w:val="auto"/>
        <w:outlineLvl w:val="0"/>
        <w:rPr>
          <w:rFonts w:ascii="Times New Roman" w:eastAsia="Times New Roman" w:hAnsi="Times New Roman"/>
          <w:sz w:val="24"/>
          <w:szCs w:val="24"/>
        </w:rPr>
      </w:pPr>
      <w:r>
        <w:rPr>
          <w:rFonts w:ascii="Times New Roman" w:eastAsia="Times New Roman" w:hAnsi="Times New Roman"/>
          <w:sz w:val="24"/>
          <w:szCs w:val="24"/>
        </w:rPr>
        <w:t xml:space="preserve"> 2 strateginis tikslas. </w:t>
      </w:r>
      <w:r w:rsidRPr="00E141B5">
        <w:rPr>
          <w:rFonts w:ascii="Times New Roman" w:eastAsia="Times New Roman" w:hAnsi="Times New Roman"/>
          <w:sz w:val="24"/>
          <w:szCs w:val="24"/>
          <w:lang w:val="x-none"/>
        </w:rPr>
        <w:t>Užtikrinti kokybišką ugdymo aplinką.</w:t>
      </w:r>
      <w:bookmarkEnd w:id="17"/>
      <w:bookmarkEnd w:id="18"/>
    </w:p>
    <w:p w:rsidR="00CD767A" w:rsidRPr="00E141B5" w:rsidRDefault="00CD767A" w:rsidP="00CD767A">
      <w:pPr>
        <w:spacing w:after="0" w:line="240" w:lineRule="auto"/>
        <w:rPr>
          <w:rFonts w:ascii="Times New Roman" w:eastAsia="Times New Roman" w:hAnsi="Times New Roman"/>
          <w:sz w:val="24"/>
          <w:szCs w:val="24"/>
        </w:rPr>
      </w:pPr>
    </w:p>
    <w:p w:rsidR="00CD767A" w:rsidRDefault="00CD767A" w:rsidP="00CD767A">
      <w:pPr>
        <w:spacing w:after="0" w:line="240" w:lineRule="auto"/>
        <w:rPr>
          <w:rFonts w:ascii="Times New Roman" w:eastAsia="Times New Roman" w:hAnsi="Times New Roman"/>
          <w:sz w:val="24"/>
          <w:szCs w:val="24"/>
        </w:rPr>
        <w:sectPr w:rsidR="00CD767A" w:rsidSect="00227E0F">
          <w:pgSz w:w="11906" w:h="16838"/>
          <w:pgMar w:top="567" w:right="707" w:bottom="1701" w:left="1701" w:header="567" w:footer="567" w:gutter="0"/>
          <w:cols w:space="1296"/>
        </w:sectPr>
      </w:pPr>
    </w:p>
    <w:p w:rsidR="00CD767A" w:rsidRPr="00227E0F" w:rsidRDefault="00CD767A" w:rsidP="00CD767A">
      <w:pPr>
        <w:pStyle w:val="Antrat1"/>
        <w:spacing w:before="0"/>
        <w:jc w:val="center"/>
        <w:rPr>
          <w:rFonts w:ascii="Times New Roman" w:hAnsi="Times New Roman"/>
          <w:color w:val="auto"/>
          <w:sz w:val="24"/>
          <w:szCs w:val="24"/>
        </w:rPr>
      </w:pPr>
      <w:bookmarkStart w:id="19" w:name="_Toc476144409"/>
      <w:bookmarkEnd w:id="19"/>
      <w:r w:rsidRPr="00227E0F">
        <w:rPr>
          <w:rFonts w:ascii="Times New Roman" w:hAnsi="Times New Roman"/>
          <w:color w:val="auto"/>
          <w:sz w:val="24"/>
          <w:szCs w:val="24"/>
        </w:rPr>
        <w:lastRenderedPageBreak/>
        <w:t>VI SKYRIUS</w:t>
      </w:r>
    </w:p>
    <w:p w:rsidR="00CD767A" w:rsidRPr="00227E0F" w:rsidRDefault="00CD767A" w:rsidP="00CD767A">
      <w:pPr>
        <w:pStyle w:val="Antrat1"/>
        <w:spacing w:before="0"/>
        <w:jc w:val="center"/>
        <w:rPr>
          <w:rFonts w:ascii="Times New Roman" w:hAnsi="Times New Roman"/>
          <w:color w:val="auto"/>
          <w:sz w:val="24"/>
          <w:szCs w:val="24"/>
        </w:rPr>
      </w:pPr>
      <w:r w:rsidRPr="00227E0F">
        <w:rPr>
          <w:rFonts w:ascii="Times New Roman" w:hAnsi="Times New Roman"/>
          <w:color w:val="auto"/>
          <w:sz w:val="24"/>
          <w:szCs w:val="24"/>
        </w:rPr>
        <w:t>STRATEGINIŲ TIKSLŲ ĮGYVENDINIMO PRIEMONIŲ PLANAS</w:t>
      </w:r>
    </w:p>
    <w:p w:rsidR="00CD767A" w:rsidRPr="00B5573F"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p>
    <w:p w:rsidR="00CD767A" w:rsidRPr="00E66730"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r w:rsidRPr="00E66730">
        <w:rPr>
          <w:rFonts w:ascii="Times New Roman" w:eastAsia="Times New Roman" w:hAnsi="Times New Roman"/>
          <w:sz w:val="24"/>
          <w:szCs w:val="24"/>
        </w:rPr>
        <w:t xml:space="preserve">    1 strateginis tikslas.</w:t>
      </w:r>
      <w:r w:rsidRPr="00E66730">
        <w:rPr>
          <w:rFonts w:ascii="Times New Roman" w:eastAsia="Times New Roman" w:hAnsi="Times New Roman"/>
          <w:sz w:val="24"/>
          <w:szCs w:val="24"/>
          <w:lang w:val="x-none"/>
        </w:rPr>
        <w:t xml:space="preserve"> Užtikrinti kokybišką ugdymo procesą.</w:t>
      </w:r>
    </w:p>
    <w:p w:rsidR="00CD767A" w:rsidRPr="00B5573F"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351"/>
        <w:gridCol w:w="1559"/>
        <w:gridCol w:w="29"/>
        <w:gridCol w:w="7"/>
        <w:gridCol w:w="1390"/>
        <w:gridCol w:w="27"/>
        <w:gridCol w:w="1538"/>
        <w:gridCol w:w="24"/>
        <w:gridCol w:w="1534"/>
        <w:gridCol w:w="24"/>
        <w:gridCol w:w="1388"/>
        <w:gridCol w:w="2409"/>
      </w:tblGrid>
      <w:tr w:rsidR="00CD767A" w:rsidRPr="00B5573F" w:rsidTr="00F13BDD">
        <w:trPr>
          <w:trHeight w:val="70"/>
        </w:trPr>
        <w:tc>
          <w:tcPr>
            <w:tcW w:w="2683" w:type="dxa"/>
            <w:vMerge w:val="restart"/>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Uždaviniai</w:t>
            </w:r>
          </w:p>
        </w:tc>
        <w:tc>
          <w:tcPr>
            <w:tcW w:w="2351" w:type="dxa"/>
            <w:vMerge w:val="restart"/>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Priemonės</w:t>
            </w:r>
          </w:p>
        </w:tc>
        <w:tc>
          <w:tcPr>
            <w:tcW w:w="4574" w:type="dxa"/>
            <w:gridSpan w:val="7"/>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Rodikliai </w:t>
            </w:r>
          </w:p>
        </w:tc>
        <w:tc>
          <w:tcPr>
            <w:tcW w:w="1558" w:type="dxa"/>
            <w:gridSpan w:val="2"/>
            <w:vMerge w:val="restart"/>
            <w:shd w:val="clear" w:color="auto" w:fill="auto"/>
          </w:tcPr>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Atsakingas</w:t>
            </w:r>
          </w:p>
        </w:tc>
        <w:tc>
          <w:tcPr>
            <w:tcW w:w="1388" w:type="dxa"/>
            <w:vMerge w:val="restart"/>
          </w:tcPr>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Lėšos </w:t>
            </w:r>
          </w:p>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(šaltiniai)</w:t>
            </w:r>
          </w:p>
        </w:tc>
        <w:tc>
          <w:tcPr>
            <w:tcW w:w="2409" w:type="dxa"/>
            <w:vMerge w:val="restart"/>
          </w:tcPr>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Laukiami rezultatai</w:t>
            </w:r>
          </w:p>
        </w:tc>
      </w:tr>
      <w:tr w:rsidR="00CD767A" w:rsidRPr="00B5573F" w:rsidTr="00F13BDD">
        <w:tc>
          <w:tcPr>
            <w:tcW w:w="2683" w:type="dxa"/>
            <w:vMerge/>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b/>
                <w:sz w:val="24"/>
                <w:szCs w:val="24"/>
              </w:rPr>
            </w:pPr>
          </w:p>
        </w:tc>
        <w:tc>
          <w:tcPr>
            <w:tcW w:w="2351" w:type="dxa"/>
            <w:vMerge/>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b/>
                <w:sz w:val="24"/>
                <w:szCs w:val="24"/>
              </w:rPr>
            </w:pPr>
          </w:p>
        </w:tc>
        <w:tc>
          <w:tcPr>
            <w:tcW w:w="1595" w:type="dxa"/>
            <w:gridSpan w:val="3"/>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2020</w:t>
            </w:r>
          </w:p>
        </w:tc>
        <w:tc>
          <w:tcPr>
            <w:tcW w:w="1417" w:type="dxa"/>
            <w:gridSpan w:val="2"/>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2021</w:t>
            </w:r>
          </w:p>
        </w:tc>
        <w:tc>
          <w:tcPr>
            <w:tcW w:w="1562" w:type="dxa"/>
            <w:gridSpan w:val="2"/>
            <w:shd w:val="clear" w:color="auto" w:fill="auto"/>
            <w:vAlign w:val="center"/>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2022</w:t>
            </w:r>
          </w:p>
        </w:tc>
        <w:tc>
          <w:tcPr>
            <w:tcW w:w="1558" w:type="dxa"/>
            <w:gridSpan w:val="2"/>
            <w:vMerge/>
            <w:shd w:val="clear" w:color="auto" w:fill="auto"/>
          </w:tcPr>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b/>
                <w:sz w:val="24"/>
                <w:szCs w:val="24"/>
              </w:rPr>
            </w:pPr>
          </w:p>
        </w:tc>
        <w:tc>
          <w:tcPr>
            <w:tcW w:w="1388" w:type="dxa"/>
            <w:vMerge/>
          </w:tcPr>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b/>
                <w:sz w:val="24"/>
                <w:szCs w:val="24"/>
              </w:rPr>
            </w:pPr>
          </w:p>
        </w:tc>
        <w:tc>
          <w:tcPr>
            <w:tcW w:w="2409" w:type="dxa"/>
            <w:vMerge/>
          </w:tcPr>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b/>
                <w:sz w:val="24"/>
                <w:szCs w:val="24"/>
              </w:rPr>
            </w:pPr>
          </w:p>
        </w:tc>
      </w:tr>
      <w:tr w:rsidR="00CD767A" w:rsidRPr="00B5573F" w:rsidTr="00F13BDD">
        <w:trPr>
          <w:trHeight w:val="2208"/>
        </w:trPr>
        <w:tc>
          <w:tcPr>
            <w:tcW w:w="2683" w:type="dxa"/>
            <w:vMerge w:val="restart"/>
            <w:tcBorders>
              <w:right w:val="single" w:sz="4" w:space="0" w:color="auto"/>
            </w:tcBorders>
            <w:shd w:val="clear" w:color="auto" w:fill="auto"/>
          </w:tcPr>
          <w:p w:rsidR="00CD767A" w:rsidRPr="00B5573F" w:rsidRDefault="00CD767A" w:rsidP="00F13BDD">
            <w:pPr>
              <w:pStyle w:val="Sraopastraipa"/>
              <w:suppressAutoHyphens w:val="0"/>
              <w:autoSpaceDN/>
              <w:spacing w:after="0" w:line="240" w:lineRule="auto"/>
              <w:ind w:left="0"/>
              <w:contextualSpacing/>
              <w:textAlignment w:val="auto"/>
              <w:rPr>
                <w:rFonts w:ascii="Times New Roman" w:eastAsia="Times New Roman" w:hAnsi="Times New Roman"/>
                <w:bCs/>
                <w:sz w:val="24"/>
                <w:szCs w:val="24"/>
              </w:rPr>
            </w:pPr>
            <w:r>
              <w:rPr>
                <w:rFonts w:ascii="Times New Roman" w:eastAsia="Times New Roman" w:hAnsi="Times New Roman"/>
                <w:bCs/>
                <w:sz w:val="24"/>
                <w:szCs w:val="24"/>
              </w:rPr>
              <w:t>1.1.</w:t>
            </w:r>
            <w:r w:rsidRPr="00B5573F">
              <w:rPr>
                <w:rFonts w:ascii="Times New Roman" w:eastAsia="Times New Roman" w:hAnsi="Times New Roman"/>
                <w:bCs/>
                <w:sz w:val="24"/>
                <w:szCs w:val="24"/>
              </w:rPr>
              <w:t>Gerinti mokinių pasiekimus ir pažangą.</w:t>
            </w:r>
          </w:p>
        </w:tc>
        <w:tc>
          <w:tcPr>
            <w:tcW w:w="2351" w:type="dxa"/>
            <w:tcBorders>
              <w:left w:val="single" w:sz="4" w:space="0" w:color="auto"/>
            </w:tcBorders>
            <w:shd w:val="clear" w:color="auto" w:fill="auto"/>
          </w:tcPr>
          <w:p w:rsidR="00CD767A" w:rsidRPr="00B02729" w:rsidRDefault="00CD767A" w:rsidP="00F13BDD">
            <w:pPr>
              <w:suppressAutoHyphens w:val="0"/>
              <w:autoSpaceDN/>
              <w:spacing w:after="0" w:line="240" w:lineRule="auto"/>
              <w:textAlignment w:val="auto"/>
              <w:rPr>
                <w:rFonts w:ascii="Times New Roman" w:eastAsia="Times New Roman" w:hAnsi="Times New Roman"/>
                <w:color w:val="000000"/>
                <w:sz w:val="24"/>
                <w:szCs w:val="24"/>
              </w:rPr>
            </w:pPr>
            <w:r w:rsidRPr="00B02729">
              <w:rPr>
                <w:rFonts w:ascii="Times New Roman" w:eastAsia="Times New Roman" w:hAnsi="Times New Roman"/>
                <w:bCs/>
                <w:color w:val="000000"/>
                <w:sz w:val="24"/>
                <w:szCs w:val="24"/>
              </w:rPr>
              <w:t>Mokinių asmeninės pažangos plano tobulinimas.</w:t>
            </w:r>
          </w:p>
          <w:p w:rsidR="00CD767A" w:rsidRPr="00B5573F" w:rsidRDefault="00CD767A" w:rsidP="00F13BDD">
            <w:pPr>
              <w:spacing w:after="0" w:line="240" w:lineRule="auto"/>
              <w:ind w:left="360"/>
              <w:rPr>
                <w:rFonts w:ascii="Times New Roman" w:eastAsia="Times New Roman" w:hAnsi="Times New Roman"/>
                <w:sz w:val="24"/>
                <w:szCs w:val="24"/>
              </w:rPr>
            </w:pPr>
          </w:p>
        </w:tc>
        <w:tc>
          <w:tcPr>
            <w:tcW w:w="1595" w:type="dxa"/>
            <w:gridSpan w:val="3"/>
            <w:tcBorders>
              <w:left w:val="single" w:sz="4" w:space="0" w:color="auto"/>
            </w:tcBorders>
            <w:shd w:val="clear" w:color="auto" w:fill="auto"/>
          </w:tcPr>
          <w:p w:rsidR="00CD767A" w:rsidRPr="00B5573F" w:rsidRDefault="00CD767A" w:rsidP="00F13BDD">
            <w:pPr>
              <w:spacing w:after="0" w:line="240" w:lineRule="auto"/>
              <w:contextualSpacing/>
              <w:rPr>
                <w:rFonts w:ascii="Times New Roman" w:eastAsia="Times New Roman" w:hAnsi="Times New Roman"/>
                <w:sz w:val="24"/>
                <w:szCs w:val="24"/>
              </w:rPr>
            </w:pPr>
            <w:r w:rsidRPr="00B5573F">
              <w:rPr>
                <w:rFonts w:ascii="Times New Roman" w:eastAsia="Times New Roman" w:hAnsi="Times New Roman"/>
                <w:sz w:val="24"/>
                <w:szCs w:val="24"/>
              </w:rPr>
              <w:t>Mokiniai pildo turimą planą, jį analizuoja ir aptaria su klasių auklėtojais ir tėvais.</w:t>
            </w:r>
          </w:p>
        </w:tc>
        <w:tc>
          <w:tcPr>
            <w:tcW w:w="1417" w:type="dxa"/>
            <w:gridSpan w:val="2"/>
            <w:tcBorders>
              <w:left w:val="single" w:sz="4" w:space="0" w:color="auto"/>
            </w:tcBorders>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Susitarta dėl vienodo mokinių asmeninės pažangos plano.</w:t>
            </w:r>
          </w:p>
        </w:tc>
        <w:tc>
          <w:tcPr>
            <w:tcW w:w="1562" w:type="dxa"/>
            <w:gridSpan w:val="2"/>
            <w:tcBorders>
              <w:left w:val="single" w:sz="4" w:space="0" w:color="auto"/>
            </w:tcBorders>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Pildomas ir su auklėtojais bei tėvais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analizuojamas asmeninės pažangos planas</w:t>
            </w:r>
          </w:p>
        </w:tc>
        <w:tc>
          <w:tcPr>
            <w:tcW w:w="1558" w:type="dxa"/>
            <w:gridSpan w:val="2"/>
            <w:tcBorders>
              <w:left w:val="single" w:sz="4" w:space="0" w:color="auto"/>
            </w:tcBorders>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Klasių auklėtojai,</w:t>
            </w:r>
          </w:p>
          <w:p w:rsidR="00CD767A" w:rsidRPr="00B5573F" w:rsidRDefault="00CD767A" w:rsidP="00F13BDD">
            <w:pPr>
              <w:spacing w:after="0" w:line="240" w:lineRule="auto"/>
              <w:rPr>
                <w:rFonts w:ascii="Times New Roman" w:eastAsia="Times New Roman" w:hAnsi="Times New Roman"/>
                <w:sz w:val="24"/>
                <w:szCs w:val="24"/>
              </w:rPr>
            </w:pPr>
            <w:r w:rsidRPr="00B5573F">
              <w:rPr>
                <w:rFonts w:ascii="Times New Roman" w:eastAsia="Times New Roman" w:hAnsi="Times New Roman"/>
                <w:sz w:val="24"/>
                <w:szCs w:val="24"/>
              </w:rPr>
              <w:t>VGK</w:t>
            </w:r>
          </w:p>
        </w:tc>
        <w:tc>
          <w:tcPr>
            <w:tcW w:w="1388" w:type="dxa"/>
            <w:tcBorders>
              <w:left w:val="single" w:sz="4" w:space="0" w:color="auto"/>
            </w:tcBorders>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p w:rsidR="00CD767A" w:rsidRPr="00B5573F" w:rsidRDefault="00CD767A" w:rsidP="00F13BDD">
            <w:pPr>
              <w:spacing w:after="0" w:line="240" w:lineRule="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Borders>
              <w:left w:val="single" w:sz="4" w:space="0" w:color="auto"/>
            </w:tcBorders>
            <w:shd w:val="clear" w:color="auto" w:fill="auto"/>
          </w:tcPr>
          <w:p w:rsidR="00CD767A" w:rsidRPr="00D1798C" w:rsidRDefault="00CD767A" w:rsidP="00F13BDD">
            <w:pPr>
              <w:spacing w:after="0" w:line="240" w:lineRule="auto"/>
              <w:rPr>
                <w:rFonts w:ascii="Times New Roman" w:eastAsia="Times New Roman" w:hAnsi="Times New Roman"/>
                <w:sz w:val="24"/>
                <w:szCs w:val="24"/>
              </w:rPr>
            </w:pPr>
            <w:r w:rsidRPr="00D1798C">
              <w:rPr>
                <w:rFonts w:ascii="Times New Roman" w:eastAsia="Times New Roman" w:hAnsi="Times New Roman"/>
                <w:sz w:val="24"/>
                <w:szCs w:val="24"/>
              </w:rPr>
              <w:t xml:space="preserve">Mokykloje susitarta dėl vienodo asmeninės pasiekimų pažangos plano, kurį kas pusmetį mokiniai pildo ir analizuoja su auklėtojais bei tėvais.  </w:t>
            </w:r>
          </w:p>
        </w:tc>
      </w:tr>
      <w:tr w:rsidR="00CD767A" w:rsidRPr="00B5573F" w:rsidTr="00F13BDD">
        <w:trPr>
          <w:trHeight w:val="3343"/>
        </w:trPr>
        <w:tc>
          <w:tcPr>
            <w:tcW w:w="2683" w:type="dxa"/>
            <w:vMerge/>
            <w:tcBorders>
              <w:right w:val="single" w:sz="4" w:space="0" w:color="auto"/>
            </w:tcBorders>
            <w:shd w:val="clear" w:color="auto" w:fill="auto"/>
          </w:tcPr>
          <w:p w:rsidR="00CD767A" w:rsidRPr="00B5573F" w:rsidRDefault="00CD767A" w:rsidP="00F13BDD">
            <w:pPr>
              <w:spacing w:after="0" w:line="240" w:lineRule="auto"/>
              <w:contextualSpacing/>
              <w:rPr>
                <w:rFonts w:ascii="Times New Roman" w:eastAsia="Times New Roman" w:hAnsi="Times New Roman"/>
                <w:bCs/>
                <w:sz w:val="24"/>
                <w:szCs w:val="24"/>
              </w:rPr>
            </w:pPr>
          </w:p>
        </w:tc>
        <w:tc>
          <w:tcPr>
            <w:tcW w:w="2351" w:type="dxa"/>
            <w:tcBorders>
              <w:left w:val="single" w:sz="4" w:space="0" w:color="auto"/>
              <w:right w:val="single" w:sz="4" w:space="0" w:color="auto"/>
            </w:tcBorders>
            <w:shd w:val="clear" w:color="auto" w:fill="auto"/>
          </w:tcPr>
          <w:p w:rsidR="00CD767A" w:rsidRPr="00B5573F" w:rsidRDefault="00CD767A" w:rsidP="00F13BDD">
            <w:pPr>
              <w:spacing w:after="0" w:line="240" w:lineRule="auto"/>
              <w:rPr>
                <w:rFonts w:ascii="Times New Roman" w:eastAsia="Times New Roman" w:hAnsi="Times New Roman"/>
                <w:sz w:val="24"/>
                <w:szCs w:val="24"/>
              </w:rPr>
            </w:pPr>
            <w:r w:rsidRPr="00B5573F">
              <w:rPr>
                <w:rFonts w:ascii="Times New Roman" w:eastAsia="Times New Roman" w:hAnsi="Times New Roman"/>
                <w:bCs/>
                <w:sz w:val="24"/>
                <w:szCs w:val="24"/>
              </w:rPr>
              <w:t>Mokinių asmeninės pasiekimų pažangos stebėjimas.</w:t>
            </w:r>
          </w:p>
        </w:tc>
        <w:tc>
          <w:tcPr>
            <w:tcW w:w="1595" w:type="dxa"/>
            <w:gridSpan w:val="3"/>
            <w:tcBorders>
              <w:left w:val="single" w:sz="4" w:space="0" w:color="auto"/>
              <w:right w:val="single" w:sz="4" w:space="0" w:color="auto"/>
            </w:tcBorders>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Kiekvienas mokytojas turi ir išbando mokinių asmeninės pasiekimų pažangos stebėjimo būdus.</w:t>
            </w:r>
          </w:p>
        </w:tc>
        <w:tc>
          <w:tcPr>
            <w:tcW w:w="1417" w:type="dxa"/>
            <w:gridSpan w:val="2"/>
            <w:tcBorders>
              <w:left w:val="single" w:sz="4" w:space="0" w:color="auto"/>
              <w:right w:val="single" w:sz="4" w:space="0" w:color="auto"/>
            </w:tcBorders>
            <w:shd w:val="clear" w:color="auto" w:fill="auto"/>
            <w:vAlign w:val="center"/>
          </w:tcPr>
          <w:p w:rsidR="00CD767A" w:rsidRPr="00B5573F" w:rsidRDefault="00CD767A" w:rsidP="00F13BDD">
            <w:pPr>
              <w:autoSpaceDE w:val="0"/>
              <w:adjustRightInd w:val="0"/>
              <w:spacing w:after="0" w:line="240" w:lineRule="auto"/>
              <w:contextualSpacing/>
              <w:rPr>
                <w:rFonts w:ascii="Times New Roman" w:eastAsia="Times New Roman" w:hAnsi="Times New Roman"/>
                <w:sz w:val="24"/>
                <w:szCs w:val="24"/>
              </w:rPr>
            </w:pPr>
            <w:r w:rsidRPr="00B5573F">
              <w:rPr>
                <w:rFonts w:ascii="Times New Roman" w:eastAsia="Times New Roman" w:hAnsi="Times New Roman"/>
                <w:sz w:val="24"/>
                <w:szCs w:val="24"/>
              </w:rPr>
              <w:t>Metodinėse mokomųjų dalykų grupėse susitarta dėl vienodų  mokinių asmeninės pasiekimų pažangos stebėjimo būdų.</w:t>
            </w:r>
          </w:p>
        </w:tc>
        <w:tc>
          <w:tcPr>
            <w:tcW w:w="1562" w:type="dxa"/>
            <w:gridSpan w:val="2"/>
            <w:tcBorders>
              <w:left w:val="single" w:sz="4" w:space="0" w:color="auto"/>
              <w:right w:val="single" w:sz="4" w:space="0" w:color="auto"/>
            </w:tcBorders>
            <w:shd w:val="clear" w:color="auto" w:fill="auto"/>
            <w:vAlign w:val="center"/>
          </w:tcPr>
          <w:p w:rsidR="00CD767A" w:rsidRPr="00B5573F" w:rsidRDefault="00CD767A" w:rsidP="00F13BDD">
            <w:pPr>
              <w:autoSpaceDE w:val="0"/>
              <w:adjustRightInd w:val="0"/>
              <w:spacing w:after="0" w:line="240" w:lineRule="auto"/>
              <w:contextualSpacing/>
              <w:rPr>
                <w:rFonts w:ascii="Times New Roman" w:eastAsia="Times New Roman" w:hAnsi="Times New Roman"/>
                <w:sz w:val="24"/>
                <w:szCs w:val="24"/>
              </w:rPr>
            </w:pPr>
            <w:r w:rsidRPr="00B5573F">
              <w:rPr>
                <w:rFonts w:ascii="Times New Roman" w:eastAsia="Times New Roman" w:hAnsi="Times New Roman"/>
                <w:sz w:val="24"/>
                <w:szCs w:val="24"/>
              </w:rPr>
              <w:t xml:space="preserve">Susitartu būdu fiksuojama ir su mokomųjų dalykų mokytojais analizuojama pasiekimų pažanga. </w:t>
            </w:r>
          </w:p>
        </w:tc>
        <w:tc>
          <w:tcPr>
            <w:tcW w:w="1558" w:type="dxa"/>
            <w:gridSpan w:val="2"/>
            <w:tcBorders>
              <w:left w:val="single" w:sz="4" w:space="0" w:color="auto"/>
            </w:tcBorders>
            <w:shd w:val="clear" w:color="auto" w:fill="auto"/>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Metodinė</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 taryba</w:t>
            </w:r>
          </w:p>
          <w:p w:rsidR="00CD767A" w:rsidRPr="00B5573F" w:rsidRDefault="00CD767A" w:rsidP="00F13BDD">
            <w:pPr>
              <w:autoSpaceDE w:val="0"/>
              <w:adjustRightInd w:val="0"/>
              <w:spacing w:after="0" w:line="240" w:lineRule="auto"/>
              <w:ind w:left="5"/>
              <w:jc w:val="both"/>
              <w:rPr>
                <w:rFonts w:ascii="Times New Roman" w:eastAsia="Times New Roman" w:hAnsi="Times New Roman"/>
                <w:sz w:val="24"/>
                <w:szCs w:val="24"/>
              </w:rPr>
            </w:pPr>
          </w:p>
        </w:tc>
        <w:tc>
          <w:tcPr>
            <w:tcW w:w="1388" w:type="dxa"/>
            <w:tcBorders>
              <w:top w:val="nil"/>
            </w:tcBorders>
          </w:tcPr>
          <w:p w:rsidR="00CD767A" w:rsidRPr="00B5573F" w:rsidRDefault="00CD767A" w:rsidP="00F13BDD">
            <w:pPr>
              <w:autoSpaceDE w:val="0"/>
              <w:adjustRightInd w:val="0"/>
              <w:spacing w:after="0" w:line="240" w:lineRule="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Borders>
              <w:top w:val="nil"/>
            </w:tcBorders>
          </w:tcPr>
          <w:p w:rsidR="00CD767A" w:rsidRPr="00D1798C" w:rsidRDefault="00CD767A" w:rsidP="00F13BDD">
            <w:pPr>
              <w:suppressAutoHyphens w:val="0"/>
              <w:autoSpaceDE w:val="0"/>
              <w:autoSpaceDN/>
              <w:adjustRightInd w:val="0"/>
              <w:spacing w:after="0" w:line="240" w:lineRule="auto"/>
              <w:jc w:val="both"/>
              <w:textAlignment w:val="auto"/>
              <w:rPr>
                <w:rFonts w:ascii="Times New Roman" w:eastAsia="Times New Roman" w:hAnsi="Times New Roman"/>
                <w:sz w:val="24"/>
                <w:szCs w:val="24"/>
              </w:rPr>
            </w:pPr>
          </w:p>
          <w:p w:rsidR="00CD767A" w:rsidRPr="00D1798C" w:rsidRDefault="00CD767A" w:rsidP="00F13BDD">
            <w:pPr>
              <w:suppressAutoHyphens w:val="0"/>
              <w:autoSpaceDN/>
              <w:spacing w:after="0" w:line="240" w:lineRule="auto"/>
              <w:textAlignment w:val="auto"/>
              <w:rPr>
                <w:rFonts w:ascii="Times New Roman" w:eastAsia="Times New Roman" w:hAnsi="Times New Roman"/>
                <w:sz w:val="24"/>
                <w:szCs w:val="24"/>
              </w:rPr>
            </w:pPr>
            <w:r w:rsidRPr="00D1798C">
              <w:rPr>
                <w:rFonts w:ascii="Times New Roman" w:eastAsia="Times New Roman" w:hAnsi="Times New Roman"/>
                <w:sz w:val="24"/>
                <w:szCs w:val="24"/>
              </w:rPr>
              <w:t>Mokiniai fiksuoja ir su dalykų mokytojais analizuoja savo asmeninę pasiekimų pažangą pamokose.</w:t>
            </w:r>
          </w:p>
        </w:tc>
      </w:tr>
      <w:tr w:rsidR="00CD767A" w:rsidRPr="00B5573F" w:rsidTr="00F13BDD">
        <w:trPr>
          <w:trHeight w:val="1400"/>
        </w:trPr>
        <w:tc>
          <w:tcPr>
            <w:tcW w:w="2683" w:type="dxa"/>
            <w:tcBorders>
              <w:bottom w:val="single" w:sz="4" w:space="0" w:color="auto"/>
            </w:tcBorders>
            <w:shd w:val="clear" w:color="auto" w:fill="auto"/>
          </w:tcPr>
          <w:p w:rsidR="00CD767A" w:rsidRPr="00B02729" w:rsidRDefault="00CD767A" w:rsidP="00F13BDD">
            <w:pPr>
              <w:suppressAutoHyphens w:val="0"/>
              <w:autoSpaceDN/>
              <w:spacing w:after="0" w:line="240" w:lineRule="auto"/>
              <w:contextualSpacing/>
              <w:textAlignment w:val="auto"/>
              <w:rPr>
                <w:rFonts w:ascii="Times New Roman" w:eastAsia="Times New Roman" w:hAnsi="Times New Roman"/>
                <w:bCs/>
                <w:color w:val="000000"/>
                <w:sz w:val="24"/>
                <w:szCs w:val="24"/>
              </w:rPr>
            </w:pPr>
            <w:r w:rsidRPr="00B02729">
              <w:rPr>
                <w:rFonts w:ascii="Times New Roman" w:eastAsia="Times New Roman" w:hAnsi="Times New Roman"/>
                <w:bCs/>
                <w:color w:val="000000"/>
                <w:sz w:val="24"/>
                <w:szCs w:val="24"/>
              </w:rPr>
              <w:lastRenderedPageBreak/>
              <w:t xml:space="preserve">1.2.Tobulinti </w:t>
            </w:r>
          </w:p>
          <w:p w:rsidR="00CD767A" w:rsidRPr="00B02729" w:rsidRDefault="00CD767A" w:rsidP="00F13BDD">
            <w:pPr>
              <w:suppressAutoHyphens w:val="0"/>
              <w:autoSpaceDN/>
              <w:spacing w:after="0" w:line="240" w:lineRule="auto"/>
              <w:contextualSpacing/>
              <w:textAlignment w:val="auto"/>
              <w:rPr>
                <w:rFonts w:ascii="Times New Roman" w:eastAsia="Times New Roman" w:hAnsi="Times New Roman"/>
                <w:bCs/>
                <w:color w:val="000000"/>
                <w:sz w:val="24"/>
                <w:szCs w:val="24"/>
              </w:rPr>
            </w:pPr>
            <w:r w:rsidRPr="00B02729">
              <w:rPr>
                <w:rFonts w:ascii="Times New Roman" w:eastAsia="Times New Roman" w:hAnsi="Times New Roman"/>
                <w:bCs/>
                <w:color w:val="000000"/>
                <w:sz w:val="24"/>
                <w:szCs w:val="24"/>
              </w:rPr>
              <w:t>ugdymo(si) planavimą.</w:t>
            </w:r>
          </w:p>
          <w:p w:rsidR="00CD767A" w:rsidRPr="00B02729" w:rsidRDefault="00CD767A" w:rsidP="00F13BDD">
            <w:pPr>
              <w:suppressAutoHyphens w:val="0"/>
              <w:autoSpaceDN/>
              <w:spacing w:after="0" w:line="240" w:lineRule="auto"/>
              <w:textAlignment w:val="auto"/>
              <w:rPr>
                <w:rFonts w:ascii="Times New Roman" w:eastAsia="Times New Roman" w:hAnsi="Times New Roman"/>
                <w:bCs/>
                <w:color w:val="000000"/>
                <w:sz w:val="24"/>
                <w:szCs w:val="24"/>
              </w:rPr>
            </w:pPr>
          </w:p>
        </w:tc>
        <w:tc>
          <w:tcPr>
            <w:tcW w:w="2351" w:type="dxa"/>
            <w:shd w:val="clear" w:color="auto" w:fill="auto"/>
          </w:tcPr>
          <w:p w:rsidR="00CD767A" w:rsidRPr="00B02729" w:rsidRDefault="00CD767A" w:rsidP="00F13BDD">
            <w:pPr>
              <w:suppressAutoHyphens w:val="0"/>
              <w:autoSpaceDN/>
              <w:spacing w:after="0" w:line="240" w:lineRule="auto"/>
              <w:textAlignment w:val="auto"/>
              <w:rPr>
                <w:rFonts w:ascii="Times New Roman" w:eastAsia="Times New Roman" w:hAnsi="Times New Roman"/>
                <w:bCs/>
                <w:color w:val="000000"/>
                <w:sz w:val="24"/>
                <w:szCs w:val="24"/>
              </w:rPr>
            </w:pPr>
            <w:r w:rsidRPr="00B02729">
              <w:rPr>
                <w:rFonts w:ascii="Times New Roman" w:eastAsia="Times New Roman" w:hAnsi="Times New Roman"/>
                <w:color w:val="000000"/>
                <w:sz w:val="24"/>
                <w:szCs w:val="24"/>
                <w:shd w:val="clear" w:color="auto" w:fill="FFFFFF"/>
              </w:rPr>
              <w:t>Lankstus mokymo(si) laiko ir periodų pritaikymas ugdymo(si) poreikiams</w:t>
            </w:r>
          </w:p>
        </w:tc>
        <w:tc>
          <w:tcPr>
            <w:tcW w:w="4574" w:type="dxa"/>
            <w:gridSpan w:val="7"/>
            <w:shd w:val="clear" w:color="auto" w:fill="auto"/>
            <w:vAlign w:val="center"/>
          </w:tcPr>
          <w:p w:rsidR="00CD767A" w:rsidRPr="00B02729" w:rsidRDefault="00CD767A" w:rsidP="00F13BDD">
            <w:pPr>
              <w:suppressAutoHyphens w:val="0"/>
              <w:autoSpaceDN/>
              <w:spacing w:after="0" w:line="240" w:lineRule="auto"/>
              <w:ind w:left="360"/>
              <w:contextualSpacing/>
              <w:textAlignment w:val="auto"/>
              <w:rPr>
                <w:rFonts w:ascii="Times New Roman" w:eastAsia="Times New Roman" w:hAnsi="Times New Roman"/>
                <w:color w:val="000000"/>
                <w:sz w:val="24"/>
                <w:szCs w:val="24"/>
              </w:rPr>
            </w:pPr>
            <w:r w:rsidRPr="00B02729">
              <w:rPr>
                <w:rFonts w:ascii="Times New Roman" w:eastAsia="Times New Roman" w:hAnsi="Times New Roman"/>
                <w:color w:val="000000"/>
                <w:sz w:val="24"/>
                <w:szCs w:val="24"/>
                <w:shd w:val="clear" w:color="auto" w:fill="FFFFFF"/>
              </w:rPr>
              <w:t>Jungiamos pamokos, integruojami dalykai ir po pamokų vykstančios veiklos, organizuojama projektinė veikla, inicijuojamos kitos veiklos.</w:t>
            </w:r>
          </w:p>
        </w:tc>
        <w:tc>
          <w:tcPr>
            <w:tcW w:w="1558" w:type="dxa"/>
            <w:gridSpan w:val="2"/>
            <w:shd w:val="clear" w:color="auto" w:fill="auto"/>
          </w:tcPr>
          <w:p w:rsidR="00CD767A" w:rsidRPr="00B02729" w:rsidRDefault="00CD767A" w:rsidP="00F13BDD">
            <w:pPr>
              <w:suppressAutoHyphens w:val="0"/>
              <w:autoSpaceDN/>
              <w:spacing w:after="0" w:line="240" w:lineRule="auto"/>
              <w:jc w:val="both"/>
              <w:textAlignment w:val="auto"/>
              <w:rPr>
                <w:rFonts w:ascii="Times New Roman" w:eastAsia="Times New Roman" w:hAnsi="Times New Roman"/>
                <w:color w:val="000000"/>
                <w:sz w:val="24"/>
                <w:szCs w:val="24"/>
                <w:shd w:val="clear" w:color="auto" w:fill="FFFFFF"/>
              </w:rPr>
            </w:pPr>
            <w:r w:rsidRPr="00B02729">
              <w:rPr>
                <w:rFonts w:ascii="Times New Roman" w:eastAsia="Times New Roman" w:hAnsi="Times New Roman"/>
                <w:color w:val="000000"/>
                <w:sz w:val="24"/>
                <w:szCs w:val="24"/>
                <w:shd w:val="clear" w:color="auto" w:fill="FFFFFF"/>
              </w:rPr>
              <w:t>Pavaduotojos ugdymui</w:t>
            </w:r>
          </w:p>
          <w:p w:rsidR="00CD767A" w:rsidRPr="00B02729" w:rsidRDefault="00CD767A" w:rsidP="00F13BDD">
            <w:pPr>
              <w:suppressAutoHyphens w:val="0"/>
              <w:autoSpaceDN/>
              <w:spacing w:after="0" w:line="240" w:lineRule="auto"/>
              <w:ind w:left="5"/>
              <w:jc w:val="both"/>
              <w:textAlignment w:val="auto"/>
              <w:rPr>
                <w:rFonts w:ascii="Times New Roman" w:eastAsia="Times New Roman" w:hAnsi="Times New Roman"/>
                <w:color w:val="000000"/>
                <w:sz w:val="24"/>
                <w:szCs w:val="24"/>
                <w:shd w:val="clear" w:color="auto" w:fill="FFFFFF"/>
              </w:rPr>
            </w:pPr>
          </w:p>
        </w:tc>
        <w:tc>
          <w:tcPr>
            <w:tcW w:w="1388" w:type="dxa"/>
          </w:tcPr>
          <w:p w:rsidR="00CD767A" w:rsidRPr="00B02729" w:rsidRDefault="00CD767A" w:rsidP="00F13BDD">
            <w:pPr>
              <w:suppressAutoHyphens w:val="0"/>
              <w:autoSpaceDN/>
              <w:spacing w:after="0" w:line="240" w:lineRule="auto"/>
              <w:jc w:val="both"/>
              <w:textAlignment w:val="auto"/>
              <w:rPr>
                <w:rFonts w:ascii="Times New Roman" w:eastAsia="Times New Roman" w:hAnsi="Times New Roman"/>
                <w:color w:val="000000"/>
                <w:sz w:val="24"/>
                <w:szCs w:val="24"/>
                <w:shd w:val="clear" w:color="auto" w:fill="FFFFFF"/>
              </w:rPr>
            </w:pPr>
            <w:r w:rsidRPr="00B02729">
              <w:rPr>
                <w:rFonts w:ascii="Times New Roman" w:eastAsia="Times New Roman" w:hAnsi="Times New Roman"/>
                <w:color w:val="000000"/>
                <w:sz w:val="24"/>
                <w:szCs w:val="24"/>
              </w:rPr>
              <w:t>ML</w:t>
            </w:r>
          </w:p>
        </w:tc>
        <w:tc>
          <w:tcPr>
            <w:tcW w:w="2409" w:type="dxa"/>
          </w:tcPr>
          <w:p w:rsidR="00CD767A" w:rsidRPr="00B02729" w:rsidRDefault="00CD767A" w:rsidP="00F13BDD">
            <w:pPr>
              <w:suppressAutoHyphens w:val="0"/>
              <w:autoSpaceDN/>
              <w:spacing w:after="0" w:line="240" w:lineRule="auto"/>
              <w:jc w:val="center"/>
              <w:textAlignment w:val="auto"/>
              <w:rPr>
                <w:rFonts w:ascii="Times New Roman" w:eastAsia="Times New Roman" w:hAnsi="Times New Roman"/>
                <w:color w:val="000000"/>
                <w:sz w:val="24"/>
                <w:szCs w:val="24"/>
                <w:shd w:val="clear" w:color="auto" w:fill="FFFFFF"/>
              </w:rPr>
            </w:pPr>
            <w:r w:rsidRPr="00B02729">
              <w:rPr>
                <w:rFonts w:ascii="Times New Roman" w:eastAsia="Times New Roman" w:hAnsi="Times New Roman"/>
                <w:color w:val="000000"/>
                <w:sz w:val="24"/>
                <w:szCs w:val="24"/>
                <w:shd w:val="clear" w:color="auto" w:fill="FFFFFF"/>
              </w:rPr>
              <w:t>Sudarytos sąlygos  mokykloje vykstančioms</w:t>
            </w:r>
            <w:r>
              <w:rPr>
                <w:rFonts w:ascii="Times New Roman" w:eastAsia="Times New Roman" w:hAnsi="Times New Roman"/>
                <w:color w:val="000000"/>
                <w:sz w:val="24"/>
                <w:szCs w:val="24"/>
                <w:shd w:val="clear" w:color="auto" w:fill="FFFFFF"/>
              </w:rPr>
              <w:t xml:space="preserve"> </w:t>
            </w:r>
            <w:r w:rsidRPr="00B02729">
              <w:rPr>
                <w:rFonts w:ascii="Times New Roman" w:eastAsia="Times New Roman" w:hAnsi="Times New Roman"/>
                <w:color w:val="000000"/>
                <w:sz w:val="24"/>
                <w:szCs w:val="24"/>
                <w:shd w:val="clear" w:color="auto" w:fill="FFFFFF"/>
              </w:rPr>
              <w:t xml:space="preserve"> įvairioms veikloms.</w:t>
            </w:r>
          </w:p>
        </w:tc>
      </w:tr>
      <w:tr w:rsidR="00CD767A" w:rsidRPr="00B5573F" w:rsidTr="00F13BDD">
        <w:trPr>
          <w:trHeight w:val="6353"/>
        </w:trPr>
        <w:tc>
          <w:tcPr>
            <w:tcW w:w="2683" w:type="dxa"/>
            <w:shd w:val="clear" w:color="auto" w:fill="auto"/>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 xml:space="preserve">1.3.Tinkamai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vadovauti mokymuisi.</w:t>
            </w:r>
          </w:p>
        </w:tc>
        <w:tc>
          <w:tcPr>
            <w:tcW w:w="2351" w:type="dxa"/>
            <w:shd w:val="clear" w:color="auto" w:fill="auto"/>
          </w:tcPr>
          <w:p w:rsidR="00CD767A"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 xml:space="preserve">Mokymo(si) </w:t>
            </w: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 xml:space="preserve">įprasminimas </w:t>
            </w:r>
          </w:p>
        </w:tc>
        <w:tc>
          <w:tcPr>
            <w:tcW w:w="1588" w:type="dxa"/>
            <w:gridSpan w:val="2"/>
            <w:shd w:val="clear" w:color="auto" w:fill="auto"/>
            <w:vAlign w:val="center"/>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Kiekvienas mokytojas kasmet veda bent po 2 </w:t>
            </w:r>
          </w:p>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integruotas pamokas ir bent po 2 </w:t>
            </w:r>
          </w:p>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pamokas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netradicinėse aplinkose.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Kasmet vyksta praktinė-tiriamoji veikla. </w:t>
            </w:r>
          </w:p>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Kasmet  </w:t>
            </w:r>
            <w:r>
              <w:rPr>
                <w:rFonts w:ascii="Times New Roman" w:eastAsia="Times New Roman" w:hAnsi="Times New Roman"/>
                <w:sz w:val="24"/>
                <w:szCs w:val="24"/>
              </w:rPr>
              <w:t xml:space="preserve">organizuojama </w:t>
            </w:r>
            <w:r w:rsidRPr="00B5573F">
              <w:rPr>
                <w:rFonts w:ascii="Times New Roman" w:eastAsia="Times New Roman" w:hAnsi="Times New Roman"/>
                <w:sz w:val="24"/>
                <w:szCs w:val="24"/>
              </w:rPr>
              <w:t xml:space="preserve"> 15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ugdymo dienų.</w:t>
            </w:r>
          </w:p>
        </w:tc>
        <w:tc>
          <w:tcPr>
            <w:tcW w:w="1424" w:type="dxa"/>
            <w:gridSpan w:val="3"/>
            <w:shd w:val="clear" w:color="auto" w:fill="auto"/>
            <w:vAlign w:val="center"/>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Kiekvienas mokytojas kasmet veda bent po 3 integruotas pamokas ir bent po 3 pamokas netradicinėse aplinkose.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Kasmet vyksta praktinė-tiriamoji veikla.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Kasmet vyksta 15 ugdymo dienų.</w:t>
            </w:r>
          </w:p>
        </w:tc>
        <w:tc>
          <w:tcPr>
            <w:tcW w:w="1562" w:type="dxa"/>
            <w:gridSpan w:val="2"/>
            <w:shd w:val="clear" w:color="auto" w:fill="auto"/>
            <w:vAlign w:val="center"/>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Kiekvienas</w:t>
            </w:r>
            <w:r>
              <w:rPr>
                <w:rFonts w:ascii="Times New Roman" w:eastAsia="Times New Roman" w:hAnsi="Times New Roman"/>
                <w:sz w:val="24"/>
                <w:szCs w:val="24"/>
              </w:rPr>
              <w:t xml:space="preserve"> mokytojas kasmet veda bent po 4</w:t>
            </w:r>
            <w:r w:rsidRPr="00B5573F">
              <w:rPr>
                <w:rFonts w:ascii="Times New Roman" w:eastAsia="Times New Roman" w:hAnsi="Times New Roman"/>
                <w:sz w:val="24"/>
                <w:szCs w:val="24"/>
              </w:rPr>
              <w:t xml:space="preserve"> </w:t>
            </w:r>
            <w:r>
              <w:rPr>
                <w:rFonts w:ascii="Times New Roman" w:eastAsia="Times New Roman" w:hAnsi="Times New Roman"/>
                <w:sz w:val="24"/>
                <w:szCs w:val="24"/>
              </w:rPr>
              <w:t>integruotas pamokas ir bent po 4</w:t>
            </w:r>
            <w:r w:rsidRPr="00B5573F">
              <w:rPr>
                <w:rFonts w:ascii="Times New Roman" w:eastAsia="Times New Roman" w:hAnsi="Times New Roman"/>
                <w:sz w:val="24"/>
                <w:szCs w:val="24"/>
              </w:rPr>
              <w:t xml:space="preserve"> pamokas netradicinėse aplinkose.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Kasmet vyksta praktinė-tiriamoji veikla.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Kasmet vyksta 15 ugdymo dienų.</w:t>
            </w:r>
          </w:p>
        </w:tc>
        <w:tc>
          <w:tcPr>
            <w:tcW w:w="1558" w:type="dxa"/>
            <w:gridSpan w:val="2"/>
            <w:shd w:val="clear" w:color="auto" w:fill="auto"/>
          </w:tcPr>
          <w:p w:rsidR="00CD767A"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LL3 mokyklos </w:t>
            </w:r>
          </w:p>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komanda</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Mokytojas parenka ugdymo(si) metodus, formas ir užduotis taip, kad mokymas(is) mokiniams padėtų įgyti įvairios prasmingos patirties (stebėjimo, tyrinėjimo, eksperimentavimo, žaidimo, kūrybos, taip pat socialinių sąveikų). Mokyklos bendruomenė įsitraukia į gamtosaugines veiklas.</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c>
          <w:tcPr>
            <w:tcW w:w="2683" w:type="dxa"/>
            <w:vMerge w:val="restart"/>
            <w:shd w:val="clear" w:color="auto" w:fill="auto"/>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 xml:space="preserve">1.4.Tobulinti ugdymo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organizavimą.</w:t>
            </w: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 xml:space="preserve">Ugdymo(si) diferencijavimas ir individualizavimas </w:t>
            </w:r>
            <w:r w:rsidRPr="00B5573F">
              <w:rPr>
                <w:rFonts w:ascii="Times New Roman" w:eastAsia="Times New Roman" w:hAnsi="Times New Roman"/>
                <w:bCs/>
                <w:sz w:val="24"/>
                <w:szCs w:val="24"/>
              </w:rPr>
              <w:lastRenderedPageBreak/>
              <w:t>vykdant projektinę veiklą.</w:t>
            </w:r>
          </w:p>
        </w:tc>
        <w:tc>
          <w:tcPr>
            <w:tcW w:w="1559" w:type="dxa"/>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 xml:space="preserve">Ugdymo planavimo grupė aptaria projektinių </w:t>
            </w:r>
            <w:r w:rsidRPr="00B5573F">
              <w:rPr>
                <w:rFonts w:ascii="Times New Roman" w:eastAsia="Times New Roman" w:hAnsi="Times New Roman"/>
                <w:sz w:val="24"/>
                <w:szCs w:val="24"/>
              </w:rPr>
              <w:lastRenderedPageBreak/>
              <w:t>veiklų organizavimo galimybes.</w:t>
            </w:r>
          </w:p>
        </w:tc>
        <w:tc>
          <w:tcPr>
            <w:tcW w:w="1453" w:type="dxa"/>
            <w:gridSpan w:val="4"/>
            <w:shd w:val="clear" w:color="auto" w:fill="auto"/>
          </w:tcPr>
          <w:p w:rsidR="00CD767A" w:rsidRDefault="00CD767A" w:rsidP="00F13BDD">
            <w:pPr>
              <w:suppressAutoHyphens w:val="0"/>
              <w:autoSpaceDN/>
              <w:spacing w:after="0" w:line="240" w:lineRule="auto"/>
              <w:contextualSpacing/>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 xml:space="preserve">Mokytojai ir mokiniai </w:t>
            </w:r>
          </w:p>
          <w:p w:rsidR="00CD767A" w:rsidRDefault="00CD767A" w:rsidP="00F13BDD">
            <w:pPr>
              <w:suppressAutoHyphens w:val="0"/>
              <w:autoSpaceDN/>
              <w:spacing w:after="0" w:line="240" w:lineRule="auto"/>
              <w:contextualSpacing/>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išbando </w:t>
            </w:r>
          </w:p>
          <w:p w:rsidR="00CD767A" w:rsidRPr="00B5573F" w:rsidRDefault="00CD767A" w:rsidP="00F13BDD">
            <w:pPr>
              <w:suppressAutoHyphens w:val="0"/>
              <w:autoSpaceDN/>
              <w:spacing w:after="0" w:line="240" w:lineRule="auto"/>
              <w:contextualSpacing/>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projektines veiklas.</w:t>
            </w:r>
          </w:p>
        </w:tc>
        <w:tc>
          <w:tcPr>
            <w:tcW w:w="1538" w:type="dxa"/>
            <w:shd w:val="clear" w:color="auto" w:fill="auto"/>
          </w:tcPr>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 xml:space="preserve">Mokytojai ir mokiniai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atli</w:t>
            </w:r>
            <w:r>
              <w:rPr>
                <w:rFonts w:ascii="Times New Roman" w:eastAsia="Times New Roman" w:hAnsi="Times New Roman"/>
                <w:sz w:val="24"/>
                <w:szCs w:val="24"/>
              </w:rPr>
              <w:t>e</w:t>
            </w:r>
            <w:r w:rsidRPr="00B5573F">
              <w:rPr>
                <w:rFonts w:ascii="Times New Roman" w:eastAsia="Times New Roman" w:hAnsi="Times New Roman"/>
                <w:sz w:val="24"/>
                <w:szCs w:val="24"/>
              </w:rPr>
              <w:t xml:space="preserve">ka projektines </w:t>
            </w:r>
            <w:r w:rsidRPr="00B5573F">
              <w:rPr>
                <w:rFonts w:ascii="Times New Roman" w:eastAsia="Times New Roman" w:hAnsi="Times New Roman"/>
                <w:sz w:val="24"/>
                <w:szCs w:val="24"/>
              </w:rPr>
              <w:lastRenderedPageBreak/>
              <w:t>veiklas, jas analizuoja ir aptaria su tėvais.</w:t>
            </w:r>
          </w:p>
        </w:tc>
        <w:tc>
          <w:tcPr>
            <w:tcW w:w="1558" w:type="dxa"/>
            <w:gridSpan w:val="2"/>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Metodinė taryba</w:t>
            </w:r>
          </w:p>
        </w:tc>
        <w:tc>
          <w:tcPr>
            <w:tcW w:w="1412" w:type="dxa"/>
            <w:gridSpan w:val="2"/>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4 ir 8 klasėse mokiniai atlieka projektinius darbus.</w:t>
            </w:r>
          </w:p>
        </w:tc>
      </w:tr>
      <w:tr w:rsidR="00CD767A" w:rsidRPr="00B5573F" w:rsidTr="00F13BDD">
        <w:tc>
          <w:tcPr>
            <w:tcW w:w="2683" w:type="dxa"/>
            <w:vMerge/>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Tinkamo elgesio skatinimo tvarkos kūrimas.</w:t>
            </w:r>
          </w:p>
        </w:tc>
        <w:tc>
          <w:tcPr>
            <w:tcW w:w="1559" w:type="dxa"/>
            <w:shd w:val="clear" w:color="auto" w:fill="auto"/>
          </w:tcPr>
          <w:p w:rsidR="00CD767A" w:rsidRPr="00B5573F" w:rsidRDefault="00CD767A" w:rsidP="00F13BDD">
            <w:pPr>
              <w:spacing w:line="240" w:lineRule="auto"/>
              <w:rPr>
                <w:rFonts w:ascii="Times New Roman" w:hAnsi="Times New Roman"/>
                <w:sz w:val="24"/>
                <w:szCs w:val="24"/>
              </w:rPr>
            </w:pPr>
            <w:r w:rsidRPr="00B5573F">
              <w:rPr>
                <w:rFonts w:ascii="Times New Roman" w:hAnsi="Times New Roman"/>
                <w:sz w:val="24"/>
                <w:szCs w:val="24"/>
              </w:rPr>
              <w:t>Peržiūrima ir koreguojama nuobaudų ir skatinimo kopėtėlių sistem</w:t>
            </w:r>
            <w:r>
              <w:rPr>
                <w:rFonts w:ascii="Times New Roman" w:hAnsi="Times New Roman"/>
                <w:sz w:val="24"/>
                <w:szCs w:val="24"/>
              </w:rPr>
              <w:t xml:space="preserve">a, atsisakant nuobaudų kopėtėlių. </w:t>
            </w:r>
          </w:p>
        </w:tc>
        <w:tc>
          <w:tcPr>
            <w:tcW w:w="1453" w:type="dxa"/>
            <w:gridSpan w:val="4"/>
            <w:shd w:val="clear" w:color="auto" w:fill="auto"/>
          </w:tcPr>
          <w:p w:rsidR="00CD767A" w:rsidRPr="00B5573F" w:rsidRDefault="00CD767A" w:rsidP="00F13BDD">
            <w:pPr>
              <w:spacing w:line="240" w:lineRule="auto"/>
              <w:rPr>
                <w:rFonts w:ascii="Times New Roman" w:hAnsi="Times New Roman"/>
                <w:sz w:val="24"/>
                <w:szCs w:val="24"/>
              </w:rPr>
            </w:pPr>
            <w:r w:rsidRPr="00B5573F">
              <w:rPr>
                <w:rFonts w:ascii="Times New Roman" w:hAnsi="Times New Roman"/>
                <w:sz w:val="24"/>
                <w:szCs w:val="24"/>
              </w:rPr>
              <w:t>Mokinių skatinimo veiklas organizuoja VGK kartu su dalykų mokytojais</w:t>
            </w:r>
            <w:r>
              <w:rPr>
                <w:rFonts w:ascii="Times New Roman" w:hAnsi="Times New Roman"/>
                <w:sz w:val="24"/>
                <w:szCs w:val="24"/>
              </w:rPr>
              <w:t>.</w:t>
            </w:r>
          </w:p>
        </w:tc>
        <w:tc>
          <w:tcPr>
            <w:tcW w:w="1538" w:type="dxa"/>
            <w:shd w:val="clear" w:color="auto" w:fill="auto"/>
          </w:tcPr>
          <w:p w:rsidR="00CD767A" w:rsidRPr="00B5573F" w:rsidRDefault="00CD767A" w:rsidP="00F13BDD">
            <w:pPr>
              <w:spacing w:line="240" w:lineRule="auto"/>
              <w:rPr>
                <w:rFonts w:ascii="Times New Roman" w:hAnsi="Times New Roman"/>
                <w:sz w:val="24"/>
                <w:szCs w:val="24"/>
              </w:rPr>
            </w:pPr>
            <w:r w:rsidRPr="00B5573F">
              <w:rPr>
                <w:rFonts w:ascii="Times New Roman" w:hAnsi="Times New Roman"/>
                <w:sz w:val="24"/>
                <w:szCs w:val="24"/>
              </w:rPr>
              <w:t>Patvirtinta  tinkamo elgesio skatinimo tvarka</w:t>
            </w:r>
            <w:r>
              <w:rPr>
                <w:rFonts w:ascii="Times New Roman" w:hAnsi="Times New Roman"/>
                <w:sz w:val="24"/>
                <w:szCs w:val="24"/>
              </w:rPr>
              <w:t>.</w:t>
            </w:r>
          </w:p>
        </w:tc>
        <w:tc>
          <w:tcPr>
            <w:tcW w:w="1558" w:type="dxa"/>
            <w:gridSpan w:val="2"/>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Vaiko gerovės komisija</w:t>
            </w:r>
          </w:p>
        </w:tc>
        <w:tc>
          <w:tcPr>
            <w:tcW w:w="1412" w:type="dxa"/>
            <w:gridSpan w:val="2"/>
          </w:tcPr>
          <w:p w:rsidR="00CD767A" w:rsidRPr="00B5573F" w:rsidRDefault="00CD767A" w:rsidP="00F13BDD">
            <w:pPr>
              <w:suppressAutoHyphens w:val="0"/>
              <w:autoSpaceDN/>
              <w:spacing w:after="0" w:line="240" w:lineRule="auto"/>
              <w:textAlignment w:val="auto"/>
              <w:rPr>
                <w:rFonts w:ascii="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hAnsi="Times New Roman"/>
                <w:sz w:val="24"/>
                <w:szCs w:val="24"/>
              </w:rPr>
              <w:t>Mokykloje galioja mokinių tinkamo elgesio skatinimo tvarka.</w:t>
            </w:r>
          </w:p>
        </w:tc>
      </w:tr>
      <w:tr w:rsidR="00CD767A" w:rsidRPr="00B5573F" w:rsidTr="00F13BDD">
        <w:tc>
          <w:tcPr>
            <w:tcW w:w="2683" w:type="dxa"/>
            <w:shd w:val="clear" w:color="auto" w:fill="auto"/>
          </w:tcPr>
          <w:p w:rsidR="00CD767A" w:rsidRPr="00B5573F" w:rsidRDefault="00CD767A" w:rsidP="00F13BDD">
            <w:pPr>
              <w:suppressAutoHyphens w:val="0"/>
              <w:autoSpaceDN/>
              <w:spacing w:after="0" w:line="240" w:lineRule="auto"/>
              <w:contextualSpacing/>
              <w:jc w:val="both"/>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 xml:space="preserve">1.5.Ugdyti mokyklos </w:t>
            </w:r>
          </w:p>
          <w:p w:rsidR="00CD767A" w:rsidRPr="00B5573F" w:rsidRDefault="00CD767A" w:rsidP="00F13BDD">
            <w:pPr>
              <w:suppressAutoHyphens w:val="0"/>
              <w:autoSpaceDN/>
              <w:spacing w:after="0" w:line="240" w:lineRule="auto"/>
              <w:contextualSpacing/>
              <w:jc w:val="both"/>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gyvenimu.</w:t>
            </w: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Dalyvavimas saviraiškos renginiuose</w:t>
            </w:r>
            <w:r>
              <w:rPr>
                <w:rFonts w:ascii="Times New Roman" w:eastAsia="Times New Roman" w:hAnsi="Times New Roman"/>
                <w:bCs/>
                <w:sz w:val="24"/>
                <w:szCs w:val="24"/>
              </w:rPr>
              <w:t>.</w:t>
            </w:r>
          </w:p>
        </w:tc>
        <w:tc>
          <w:tcPr>
            <w:tcW w:w="1559" w:type="dxa"/>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Vyksta renginys „</w:t>
            </w:r>
            <w:r w:rsidRPr="00B5573F">
              <w:rPr>
                <w:rFonts w:ascii="Times New Roman" w:eastAsia="Times New Roman" w:hAnsi="Times New Roman"/>
                <w:i/>
                <w:sz w:val="24"/>
                <w:szCs w:val="24"/>
              </w:rPr>
              <w:t>Žemynos</w:t>
            </w:r>
            <w:r w:rsidRPr="00B5573F">
              <w:rPr>
                <w:rFonts w:ascii="Times New Roman" w:eastAsia="Times New Roman" w:hAnsi="Times New Roman"/>
                <w:sz w:val="24"/>
                <w:szCs w:val="24"/>
              </w:rPr>
              <w:t xml:space="preserve"> vakaras“.</w:t>
            </w: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Beveik visi 5-8 klasių mokiniai </w:t>
            </w: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aktyviai dalyvauja socialinėje pilietinėje ir kitose veiklose (99 proc. mokinių turi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įskaitą už socialinę </w:t>
            </w:r>
            <w:r w:rsidRPr="00B5573F">
              <w:rPr>
                <w:rFonts w:ascii="Times New Roman" w:eastAsia="Times New Roman" w:hAnsi="Times New Roman"/>
                <w:sz w:val="24"/>
                <w:szCs w:val="24"/>
              </w:rPr>
              <w:lastRenderedPageBreak/>
              <w:t>pilietinė veiklą).</w:t>
            </w:r>
          </w:p>
        </w:tc>
        <w:tc>
          <w:tcPr>
            <w:tcW w:w="1453" w:type="dxa"/>
            <w:gridSpan w:val="4"/>
            <w:shd w:val="clear" w:color="auto" w:fill="auto"/>
            <w:vAlign w:val="center"/>
          </w:tcPr>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Vyksta renginys „</w:t>
            </w:r>
            <w:r w:rsidRPr="00B5573F">
              <w:rPr>
                <w:rFonts w:ascii="Times New Roman" w:eastAsia="Times New Roman" w:hAnsi="Times New Roman"/>
                <w:i/>
                <w:sz w:val="24"/>
                <w:szCs w:val="24"/>
              </w:rPr>
              <w:t>Žemynos</w:t>
            </w:r>
            <w:r w:rsidRPr="00B5573F">
              <w:rPr>
                <w:rFonts w:ascii="Times New Roman" w:eastAsia="Times New Roman" w:hAnsi="Times New Roman"/>
                <w:sz w:val="24"/>
                <w:szCs w:val="24"/>
              </w:rPr>
              <w:t xml:space="preserve"> vakaras“. Beveik visi 5-8 klasių mokiniai aktyviai dalyvauja socialinėje pilietinėje ir kitose veiklose (99 proc. mokinių turi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įskaitą už socialinę </w:t>
            </w:r>
            <w:r w:rsidRPr="00B5573F">
              <w:rPr>
                <w:rFonts w:ascii="Times New Roman" w:eastAsia="Times New Roman" w:hAnsi="Times New Roman"/>
                <w:sz w:val="24"/>
                <w:szCs w:val="24"/>
              </w:rPr>
              <w:lastRenderedPageBreak/>
              <w:t>pilietinė veiklą).</w:t>
            </w:r>
          </w:p>
        </w:tc>
        <w:tc>
          <w:tcPr>
            <w:tcW w:w="1562" w:type="dxa"/>
            <w:gridSpan w:val="2"/>
            <w:shd w:val="clear" w:color="auto" w:fill="auto"/>
            <w:vAlign w:val="center"/>
          </w:tcPr>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w:t>
            </w:r>
            <w:r w:rsidRPr="00B5573F">
              <w:rPr>
                <w:rFonts w:ascii="Times New Roman" w:eastAsia="Times New Roman" w:hAnsi="Times New Roman"/>
                <w:i/>
                <w:sz w:val="24"/>
                <w:szCs w:val="24"/>
              </w:rPr>
              <w:t>Žemynos</w:t>
            </w:r>
            <w:r w:rsidRPr="00B5573F">
              <w:rPr>
                <w:rFonts w:ascii="Times New Roman" w:eastAsia="Times New Roman" w:hAnsi="Times New Roman"/>
                <w:sz w:val="24"/>
                <w:szCs w:val="24"/>
              </w:rPr>
              <w:t xml:space="preserve"> vakaras“ tampa tradiciniu renginiu. Beveik visi 5-8 klasių mokiniai aktyviai dalyvauja socialinėje pilietinėje ir kitose veiklose (99 proc. mokinių turi įskaitą už socialinę </w:t>
            </w:r>
            <w:r w:rsidRPr="00B5573F">
              <w:rPr>
                <w:rFonts w:ascii="Times New Roman" w:eastAsia="Times New Roman" w:hAnsi="Times New Roman"/>
                <w:sz w:val="24"/>
                <w:szCs w:val="24"/>
              </w:rPr>
              <w:lastRenderedPageBreak/>
              <w:t>pilietinė veiklą).</w:t>
            </w: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tc>
        <w:tc>
          <w:tcPr>
            <w:tcW w:w="1558" w:type="dxa"/>
            <w:gridSpan w:val="2"/>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Administracija, klasių auklėtojai, pagalbos mokiniui specialistai</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PARAMA</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Mokykloje vyksta įvairūs įdomūs būreliai ir renginiai – projektai, akcijos, talkos, išvykos, varžybos, parodos ir kt. Į juos įtraukiamos mokinių šeimos.</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c>
          <w:tcPr>
            <w:tcW w:w="2683" w:type="dxa"/>
            <w:shd w:val="clear" w:color="auto" w:fill="auto"/>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color w:val="FF0000"/>
                <w:sz w:val="24"/>
                <w:szCs w:val="24"/>
              </w:rPr>
            </w:pPr>
            <w:r w:rsidRPr="00B02729">
              <w:rPr>
                <w:rFonts w:ascii="Times New Roman" w:eastAsia="Times New Roman" w:hAnsi="Times New Roman"/>
                <w:bCs/>
                <w:color w:val="000000"/>
                <w:sz w:val="24"/>
                <w:szCs w:val="24"/>
              </w:rPr>
              <w:t>1.6.Tobulinti vertinimą ugdant.</w:t>
            </w: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Vertinimo kriterijų aiškumas, grįžtamasis ryšys</w:t>
            </w: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tc>
        <w:tc>
          <w:tcPr>
            <w:tcW w:w="4574" w:type="dxa"/>
            <w:gridSpan w:val="7"/>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Metodinėse grupėse, dalijantis gerąja patirtimi, susitariama dėl vertinimo aiškumo ir grįžtamojo ryšio.</w:t>
            </w:r>
          </w:p>
        </w:tc>
        <w:tc>
          <w:tcPr>
            <w:tcW w:w="1558" w:type="dxa"/>
            <w:gridSpan w:val="2"/>
            <w:shd w:val="clear" w:color="auto" w:fill="auto"/>
          </w:tcPr>
          <w:p w:rsidR="00CD767A"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Metodinė </w:t>
            </w:r>
          </w:p>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taryba</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Mokiniai informuojami ir su jais aptariama, ko iš jų tikimasi, koks turi būti gerai atliktas darbas, kokie vertinimo kriterijai, kada ir kaip yra taikomi.</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rPr>
          <w:trHeight w:val="703"/>
        </w:trPr>
        <w:tc>
          <w:tcPr>
            <w:tcW w:w="2683" w:type="dxa"/>
            <w:shd w:val="clear" w:color="auto" w:fill="auto"/>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color w:val="FF0000"/>
                <w:sz w:val="24"/>
                <w:szCs w:val="24"/>
              </w:rPr>
            </w:pPr>
            <w:r w:rsidRPr="00B02729">
              <w:rPr>
                <w:rFonts w:ascii="Times New Roman" w:eastAsia="Times New Roman" w:hAnsi="Times New Roman"/>
                <w:bCs/>
                <w:color w:val="000000"/>
                <w:sz w:val="24"/>
                <w:szCs w:val="24"/>
              </w:rPr>
              <w:t>1.7.Mokymasis be sienų.</w:t>
            </w: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Mokyklos teritorijos naudojimas ugdymui</w:t>
            </w:r>
            <w:r>
              <w:rPr>
                <w:rFonts w:ascii="Times New Roman" w:eastAsia="Times New Roman" w:hAnsi="Times New Roman"/>
                <w:bCs/>
                <w:sz w:val="24"/>
                <w:szCs w:val="24"/>
              </w:rPr>
              <w:t>.</w:t>
            </w:r>
          </w:p>
          <w:p w:rsidR="00CD767A" w:rsidRPr="00B5573F" w:rsidRDefault="00CD767A" w:rsidP="00F13BDD">
            <w:pPr>
              <w:pStyle w:val="Sraopastraipa"/>
              <w:suppressAutoHyphens w:val="0"/>
              <w:autoSpaceDN/>
              <w:spacing w:after="0" w:line="240" w:lineRule="auto"/>
              <w:ind w:left="360"/>
              <w:textAlignment w:val="auto"/>
              <w:rPr>
                <w:rFonts w:ascii="Times New Roman" w:eastAsia="Times New Roman" w:hAnsi="Times New Roman"/>
                <w:bCs/>
                <w:sz w:val="24"/>
                <w:szCs w:val="24"/>
              </w:rPr>
            </w:pPr>
          </w:p>
          <w:p w:rsidR="00CD767A" w:rsidRPr="00B5573F" w:rsidRDefault="00CD767A" w:rsidP="00F13BDD">
            <w:pPr>
              <w:pStyle w:val="Sraopastraipa"/>
              <w:suppressAutoHyphens w:val="0"/>
              <w:autoSpaceDN/>
              <w:spacing w:after="0" w:line="240" w:lineRule="auto"/>
              <w:ind w:left="360"/>
              <w:textAlignment w:val="auto"/>
              <w:rPr>
                <w:rFonts w:ascii="Times New Roman" w:eastAsia="Times New Roman" w:hAnsi="Times New Roman"/>
                <w:bCs/>
                <w:sz w:val="24"/>
                <w:szCs w:val="24"/>
              </w:rPr>
            </w:pPr>
          </w:p>
          <w:p w:rsidR="00CD767A" w:rsidRPr="00B5573F" w:rsidRDefault="00CD767A" w:rsidP="00F13BDD">
            <w:pPr>
              <w:pStyle w:val="Sraopastraipa"/>
              <w:suppressAutoHyphens w:val="0"/>
              <w:autoSpaceDN/>
              <w:spacing w:after="0" w:line="240" w:lineRule="auto"/>
              <w:ind w:left="360"/>
              <w:textAlignment w:val="auto"/>
              <w:rPr>
                <w:rFonts w:ascii="Times New Roman" w:eastAsia="Times New Roman" w:hAnsi="Times New Roman"/>
                <w:bCs/>
                <w:sz w:val="24"/>
                <w:szCs w:val="24"/>
              </w:rPr>
            </w:pPr>
          </w:p>
          <w:p w:rsidR="00CD767A" w:rsidRPr="00B5573F" w:rsidRDefault="00CD767A" w:rsidP="00F13BDD">
            <w:pPr>
              <w:pStyle w:val="Sraopastraipa"/>
              <w:suppressAutoHyphens w:val="0"/>
              <w:autoSpaceDN/>
              <w:spacing w:after="0" w:line="240" w:lineRule="auto"/>
              <w:ind w:left="360"/>
              <w:textAlignment w:val="auto"/>
              <w:rPr>
                <w:rFonts w:ascii="Times New Roman" w:eastAsia="Times New Roman" w:hAnsi="Times New Roman"/>
                <w:bCs/>
                <w:sz w:val="24"/>
                <w:szCs w:val="24"/>
              </w:rPr>
            </w:pPr>
          </w:p>
          <w:p w:rsidR="00CD767A" w:rsidRPr="00B5573F" w:rsidRDefault="00CD767A" w:rsidP="00F13BDD">
            <w:pPr>
              <w:pStyle w:val="Sraopastraipa"/>
              <w:suppressAutoHyphens w:val="0"/>
              <w:autoSpaceDN/>
              <w:spacing w:after="0" w:line="240" w:lineRule="auto"/>
              <w:ind w:left="360"/>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Edukacinių išvykų organizavimas</w:t>
            </w:r>
            <w:r>
              <w:rPr>
                <w:rFonts w:ascii="Times New Roman" w:eastAsia="Times New Roman" w:hAnsi="Times New Roman"/>
                <w:bCs/>
                <w:sz w:val="24"/>
                <w:szCs w:val="24"/>
              </w:rPr>
              <w:t>.</w:t>
            </w:r>
          </w:p>
        </w:tc>
        <w:tc>
          <w:tcPr>
            <w:tcW w:w="1595" w:type="dxa"/>
            <w:gridSpan w:val="3"/>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Dalis mokytojų dalį savo pamokų veda įvairiose mokyklos erdvėse.</w:t>
            </w: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Dalis mokytojų organizuoja edukacines išvykas.</w:t>
            </w: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tc>
        <w:tc>
          <w:tcPr>
            <w:tcW w:w="1390" w:type="dxa"/>
            <w:shd w:val="clear" w:color="auto" w:fill="auto"/>
            <w:vAlign w:val="center"/>
          </w:tcPr>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 xml:space="preserve">Kiekvienas mokytojas dalį savo pamokų veda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įvairiose mokyklos erdvėse.</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Kiekvienas mokytojas organizuoja edukacines išvykas.</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tc>
        <w:tc>
          <w:tcPr>
            <w:tcW w:w="1589" w:type="dxa"/>
            <w:gridSpan w:val="3"/>
            <w:shd w:val="clear" w:color="auto" w:fill="auto"/>
            <w:vAlign w:val="center"/>
          </w:tcPr>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Kiekvienas mokytojas dalį savo pamokų veda įvairiose mokyklos erdvėse, dalinasi savo gerąja patirtimi su kitais mokyklos mokytojais.</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Kiekvienas mokytojas organizuoja </w:t>
            </w: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 xml:space="preserve">edukacines išvykas, dalinasi savo </w:t>
            </w: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gerąja patirtimi su kitais mokyklos mokytojais.</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tc>
        <w:tc>
          <w:tcPr>
            <w:tcW w:w="1558" w:type="dxa"/>
            <w:gridSpan w:val="2"/>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Administracija, metodinės grupės</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PARAMA</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Ugdymui išradingai pritaikoma mokyklos teritorija. Įvairios mokyklos aplinkos (želdiniai, bandymų zonos</w:t>
            </w:r>
            <w:r w:rsidRPr="00B02729">
              <w:rPr>
                <w:rFonts w:ascii="Times New Roman" w:eastAsia="Times New Roman" w:hAnsi="Times New Roman"/>
                <w:color w:val="000000"/>
                <w:sz w:val="24"/>
                <w:szCs w:val="24"/>
              </w:rPr>
              <w:t>, sporto aikštynas, valgykla, biblioteka, poil</w:t>
            </w:r>
            <w:r w:rsidRPr="00B5573F">
              <w:rPr>
                <w:rFonts w:ascii="Times New Roman" w:eastAsia="Times New Roman" w:hAnsi="Times New Roman"/>
                <w:sz w:val="24"/>
                <w:szCs w:val="24"/>
              </w:rPr>
              <w:t>sio zonos, muziejus  ir</w:t>
            </w:r>
            <w:r>
              <w:rPr>
                <w:rFonts w:ascii="Times New Roman" w:eastAsia="Times New Roman" w:hAnsi="Times New Roman"/>
                <w:sz w:val="24"/>
                <w:szCs w:val="24"/>
              </w:rPr>
              <w:t xml:space="preserve"> </w:t>
            </w:r>
            <w:r w:rsidRPr="00B5573F">
              <w:rPr>
                <w:rFonts w:ascii="Times New Roman" w:eastAsia="Times New Roman" w:hAnsi="Times New Roman"/>
                <w:sz w:val="24"/>
                <w:szCs w:val="24"/>
              </w:rPr>
              <w:t xml:space="preserve">t. t.) naudojamos kaip mokymosi vietos ir šaltiniai. </w:t>
            </w: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Mokytojai domisi mokymosi ne mokykloje – gamtoje, kultūros įstaigose, </w:t>
            </w:r>
            <w:r w:rsidRPr="00B5573F">
              <w:rPr>
                <w:rFonts w:ascii="Times New Roman" w:eastAsia="Times New Roman" w:hAnsi="Times New Roman"/>
                <w:sz w:val="24"/>
                <w:szCs w:val="24"/>
              </w:rPr>
              <w:lastRenderedPageBreak/>
              <w:t>įmonėse, valdžios institucijose ir kt. – galimybėmis ir organizuoja realaus pasaulio pažinimu pagrįstą ugdymą už mokyklos ribų esančiose aplinkose.</w:t>
            </w:r>
          </w:p>
        </w:tc>
      </w:tr>
      <w:tr w:rsidR="00CD767A" w:rsidRPr="00B5573F" w:rsidTr="00F13BDD">
        <w:trPr>
          <w:trHeight w:val="563"/>
        </w:trPr>
        <w:tc>
          <w:tcPr>
            <w:tcW w:w="2683" w:type="dxa"/>
            <w:vMerge w:val="restart"/>
            <w:shd w:val="clear" w:color="auto" w:fill="auto"/>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lastRenderedPageBreak/>
              <w:t>1.8.Tobulinti mokyklos savivaldos veiklą.</w:t>
            </w:r>
          </w:p>
        </w:tc>
        <w:tc>
          <w:tcPr>
            <w:tcW w:w="2351" w:type="dxa"/>
            <w:vMerge w:val="restart"/>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Mokinių savivaldos aktyvinimas</w:t>
            </w:r>
            <w:r>
              <w:rPr>
                <w:rFonts w:ascii="Times New Roman" w:eastAsia="Times New Roman" w:hAnsi="Times New Roman"/>
                <w:bCs/>
                <w:sz w:val="24"/>
                <w:szCs w:val="24"/>
              </w:rPr>
              <w:t>.</w:t>
            </w:r>
          </w:p>
        </w:tc>
        <w:tc>
          <w:tcPr>
            <w:tcW w:w="3012" w:type="dxa"/>
            <w:gridSpan w:val="5"/>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hAnsi="Times New Roman"/>
                <w:sz w:val="24"/>
                <w:szCs w:val="24"/>
              </w:rPr>
              <w:t>Klasės seniūno rinkimo programos aprašo parengimas.</w:t>
            </w:r>
          </w:p>
          <w:p w:rsidR="00CD767A" w:rsidRDefault="00CD767A" w:rsidP="00F13BDD">
            <w:pPr>
              <w:suppressAutoHyphens w:val="0"/>
              <w:autoSpaceDN/>
              <w:spacing w:after="0" w:line="240" w:lineRule="auto"/>
              <w:contextualSpacing/>
              <w:textAlignment w:val="auto"/>
              <w:rPr>
                <w:rFonts w:ascii="Times New Roman" w:hAnsi="Times New Roman"/>
                <w:sz w:val="24"/>
                <w:szCs w:val="24"/>
              </w:rPr>
            </w:pPr>
            <w:r w:rsidRPr="00B5573F">
              <w:rPr>
                <w:rFonts w:ascii="Times New Roman" w:hAnsi="Times New Roman"/>
                <w:sz w:val="24"/>
                <w:szCs w:val="24"/>
              </w:rPr>
              <w:t xml:space="preserve">Seniūnų tarybos nuostatų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hAnsi="Times New Roman"/>
                <w:sz w:val="24"/>
                <w:szCs w:val="24"/>
              </w:rPr>
              <w:t>Atnaujinimas</w:t>
            </w:r>
            <w:r>
              <w:rPr>
                <w:rFonts w:ascii="Times New Roman" w:hAnsi="Times New Roman"/>
                <w:sz w:val="24"/>
                <w:szCs w:val="24"/>
              </w:rPr>
              <w:t>.</w:t>
            </w:r>
          </w:p>
        </w:tc>
        <w:tc>
          <w:tcPr>
            <w:tcW w:w="1562" w:type="dxa"/>
            <w:gridSpan w:val="2"/>
            <w:vMerge w:val="restart"/>
            <w:shd w:val="clear" w:color="auto" w:fill="auto"/>
            <w:vAlign w:val="center"/>
          </w:tcPr>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tc>
        <w:tc>
          <w:tcPr>
            <w:tcW w:w="1558" w:type="dxa"/>
            <w:gridSpan w:val="2"/>
            <w:vMerge w:val="restart"/>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Direktoriaus pavaduotoja ugdymui</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vMerge w:val="restart"/>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Mokinių savivalda tvari. Apie ją žino visa mokyklos bendruomenė</w:t>
            </w:r>
          </w:p>
        </w:tc>
      </w:tr>
      <w:tr w:rsidR="00CD767A" w:rsidRPr="00B5573F" w:rsidTr="00F13BDD">
        <w:trPr>
          <w:trHeight w:val="278"/>
        </w:trPr>
        <w:tc>
          <w:tcPr>
            <w:tcW w:w="2683" w:type="dxa"/>
            <w:vMerge/>
            <w:shd w:val="clear" w:color="auto" w:fill="auto"/>
          </w:tcPr>
          <w:p w:rsidR="00CD767A" w:rsidRPr="00B5573F" w:rsidRDefault="00CD767A" w:rsidP="00F13BDD">
            <w:pPr>
              <w:numPr>
                <w:ilvl w:val="2"/>
                <w:numId w:val="10"/>
              </w:numPr>
              <w:suppressAutoHyphens w:val="0"/>
              <w:autoSpaceDN/>
              <w:spacing w:after="0" w:line="240" w:lineRule="auto"/>
              <w:contextualSpacing/>
              <w:textAlignment w:val="auto"/>
              <w:rPr>
                <w:rFonts w:ascii="Times New Roman" w:eastAsia="Times New Roman" w:hAnsi="Times New Roman"/>
                <w:bCs/>
                <w:sz w:val="24"/>
                <w:szCs w:val="24"/>
              </w:rPr>
            </w:pPr>
          </w:p>
        </w:tc>
        <w:tc>
          <w:tcPr>
            <w:tcW w:w="2351" w:type="dxa"/>
            <w:vMerge/>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tc>
        <w:tc>
          <w:tcPr>
            <w:tcW w:w="1595" w:type="dxa"/>
            <w:gridSpan w:val="3"/>
            <w:shd w:val="clear" w:color="auto" w:fill="auto"/>
            <w:vAlign w:val="center"/>
          </w:tcPr>
          <w:p w:rsidR="00CD767A" w:rsidRPr="00B5573F" w:rsidRDefault="00CD767A" w:rsidP="00F13BDD">
            <w:pPr>
              <w:spacing w:line="240" w:lineRule="auto"/>
              <w:rPr>
                <w:rFonts w:ascii="Times New Roman" w:hAnsi="Times New Roman"/>
                <w:sz w:val="24"/>
                <w:szCs w:val="24"/>
              </w:rPr>
            </w:pPr>
            <w:r w:rsidRPr="00B5573F">
              <w:rPr>
                <w:rFonts w:ascii="Times New Roman" w:hAnsi="Times New Roman"/>
                <w:sz w:val="24"/>
                <w:szCs w:val="24"/>
              </w:rPr>
              <w:t>Įrengiama edukacinė erdvė seniūnų tarybai.</w:t>
            </w:r>
          </w:p>
          <w:p w:rsidR="00CD767A" w:rsidRPr="00B5573F" w:rsidRDefault="00CD767A" w:rsidP="00F13BDD">
            <w:pPr>
              <w:spacing w:line="240" w:lineRule="auto"/>
              <w:rPr>
                <w:rFonts w:ascii="Times New Roman" w:hAnsi="Times New Roman"/>
                <w:sz w:val="24"/>
                <w:szCs w:val="24"/>
              </w:rPr>
            </w:pPr>
            <w:r w:rsidRPr="00B5573F">
              <w:rPr>
                <w:rFonts w:ascii="Times New Roman" w:hAnsi="Times New Roman"/>
                <w:sz w:val="24"/>
                <w:szCs w:val="24"/>
              </w:rPr>
              <w:t>Seniūnų tarybos atstovas deleguojamas į mokyklos tarybą.</w:t>
            </w:r>
          </w:p>
          <w:p w:rsidR="00CD767A" w:rsidRDefault="00CD767A" w:rsidP="00F13BDD">
            <w:pPr>
              <w:suppressAutoHyphens w:val="0"/>
              <w:autoSpaceDN/>
              <w:spacing w:after="0" w:line="240" w:lineRule="auto"/>
              <w:contextualSpacing/>
              <w:textAlignment w:val="auto"/>
              <w:rPr>
                <w:rFonts w:ascii="Times New Roman" w:hAnsi="Times New Roman"/>
                <w:sz w:val="24"/>
                <w:szCs w:val="24"/>
              </w:rPr>
            </w:pPr>
            <w:r w:rsidRPr="00B5573F">
              <w:rPr>
                <w:rFonts w:ascii="Times New Roman" w:hAnsi="Times New Roman"/>
                <w:sz w:val="24"/>
                <w:szCs w:val="24"/>
              </w:rPr>
              <w:t xml:space="preserve">Seniūnų tarybos veiklos </w:t>
            </w:r>
          </w:p>
          <w:p w:rsidR="00CD767A" w:rsidRDefault="00CD767A" w:rsidP="00F13BDD">
            <w:pPr>
              <w:suppressAutoHyphens w:val="0"/>
              <w:autoSpaceDN/>
              <w:spacing w:after="0" w:line="240" w:lineRule="auto"/>
              <w:contextualSpacing/>
              <w:textAlignment w:val="auto"/>
              <w:rPr>
                <w:rFonts w:ascii="Times New Roman" w:hAnsi="Times New Roman"/>
                <w:sz w:val="24"/>
                <w:szCs w:val="24"/>
              </w:rPr>
            </w:pPr>
            <w:r w:rsidRPr="00B5573F">
              <w:rPr>
                <w:rFonts w:ascii="Times New Roman" w:hAnsi="Times New Roman"/>
                <w:sz w:val="24"/>
                <w:szCs w:val="24"/>
              </w:rPr>
              <w:lastRenderedPageBreak/>
              <w:t xml:space="preserve">ataskaita pristatoma metodinėje </w:t>
            </w:r>
          </w:p>
          <w:p w:rsidR="00CD767A" w:rsidRDefault="00CD767A" w:rsidP="00F13BDD">
            <w:pPr>
              <w:suppressAutoHyphens w:val="0"/>
              <w:autoSpaceDN/>
              <w:spacing w:after="0" w:line="240" w:lineRule="auto"/>
              <w:contextualSpacing/>
              <w:textAlignment w:val="auto"/>
              <w:rPr>
                <w:rFonts w:ascii="Times New Roman" w:hAnsi="Times New Roman"/>
                <w:sz w:val="24"/>
                <w:szCs w:val="24"/>
              </w:rPr>
            </w:pPr>
            <w:r>
              <w:rPr>
                <w:rFonts w:ascii="Times New Roman" w:hAnsi="Times New Roman"/>
                <w:sz w:val="24"/>
                <w:szCs w:val="24"/>
              </w:rPr>
              <w:t>dienoje.</w:t>
            </w:r>
          </w:p>
          <w:p w:rsidR="00CD767A"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tc>
        <w:tc>
          <w:tcPr>
            <w:tcW w:w="1417" w:type="dxa"/>
            <w:gridSpan w:val="2"/>
            <w:shd w:val="clear" w:color="auto" w:fill="auto"/>
            <w:vAlign w:val="center"/>
          </w:tcPr>
          <w:p w:rsidR="00CD767A" w:rsidRPr="00B5573F" w:rsidRDefault="00CD767A" w:rsidP="00F13BDD">
            <w:pPr>
              <w:suppressAutoHyphens w:val="0"/>
              <w:autoSpaceDN/>
              <w:spacing w:after="0" w:line="240" w:lineRule="auto"/>
              <w:ind w:left="360"/>
              <w:contextualSpacing/>
              <w:textAlignment w:val="auto"/>
              <w:rPr>
                <w:rFonts w:ascii="Times New Roman" w:eastAsia="Times New Roman" w:hAnsi="Times New Roman"/>
                <w:sz w:val="24"/>
                <w:szCs w:val="24"/>
              </w:rPr>
            </w:pPr>
          </w:p>
        </w:tc>
        <w:tc>
          <w:tcPr>
            <w:tcW w:w="1562" w:type="dxa"/>
            <w:gridSpan w:val="2"/>
            <w:vMerge/>
            <w:shd w:val="clear" w:color="auto" w:fill="FFFF00"/>
            <w:vAlign w:val="center"/>
          </w:tcPr>
          <w:p w:rsidR="00CD767A" w:rsidRPr="00B5573F" w:rsidRDefault="00CD767A" w:rsidP="00F13BDD">
            <w:pPr>
              <w:numPr>
                <w:ilvl w:val="0"/>
                <w:numId w:val="4"/>
              </w:numPr>
              <w:suppressAutoHyphens w:val="0"/>
              <w:autoSpaceDN/>
              <w:spacing w:after="0" w:line="240" w:lineRule="auto"/>
              <w:contextualSpacing/>
              <w:textAlignment w:val="auto"/>
              <w:rPr>
                <w:rFonts w:ascii="Times New Roman" w:eastAsia="Times New Roman" w:hAnsi="Times New Roman"/>
                <w:sz w:val="24"/>
                <w:szCs w:val="24"/>
              </w:rPr>
            </w:pPr>
          </w:p>
        </w:tc>
        <w:tc>
          <w:tcPr>
            <w:tcW w:w="1558" w:type="dxa"/>
            <w:gridSpan w:val="2"/>
            <w:vMerge/>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vMerge/>
          </w:tcPr>
          <w:p w:rsidR="00CD767A" w:rsidRPr="00B5573F" w:rsidRDefault="00CD767A" w:rsidP="00F13BDD">
            <w:pPr>
              <w:numPr>
                <w:ilvl w:val="0"/>
                <w:numId w:val="13"/>
              </w:num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c>
          <w:tcPr>
            <w:tcW w:w="2683" w:type="dxa"/>
            <w:vMerge w:val="restart"/>
            <w:shd w:val="clear" w:color="auto" w:fill="auto"/>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 xml:space="preserve">1.9.Mokytis ir veikti </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komandomis.</w:t>
            </w: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„Lyderių laikas – 3“ projekto mokyklos modelio „Profesinis mokytojų augimas“ taikymas.</w:t>
            </w:r>
          </w:p>
        </w:tc>
        <w:tc>
          <w:tcPr>
            <w:tcW w:w="1595" w:type="dxa"/>
            <w:gridSpan w:val="3"/>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Visi mokytojai dalyvauja mokyklos veiklos tobulinimo grupėse, stebi bent 2 kolegų pamokas.</w:t>
            </w:r>
          </w:p>
        </w:tc>
        <w:tc>
          <w:tcPr>
            <w:tcW w:w="1417" w:type="dxa"/>
            <w:gridSpan w:val="2"/>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Visi mokytojai dalyvauja mokyklos veiklos tobulinimo grupėse, stebi bent 3 kolegų pamokas.</w:t>
            </w:r>
          </w:p>
        </w:tc>
        <w:tc>
          <w:tcPr>
            <w:tcW w:w="1562" w:type="dxa"/>
            <w:gridSpan w:val="2"/>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Visi mokytojai dalyvauja mokyklos veiklos tobulinimo grupėse, stebi bent po 2 kolegų pamokas per pusmetį.</w:t>
            </w:r>
          </w:p>
        </w:tc>
        <w:tc>
          <w:tcPr>
            <w:tcW w:w="1558" w:type="dxa"/>
            <w:gridSpan w:val="2"/>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Pr>
                <w:rFonts w:ascii="Times New Roman" w:eastAsia="Times New Roman" w:hAnsi="Times New Roman"/>
                <w:sz w:val="24"/>
                <w:szCs w:val="24"/>
              </w:rPr>
              <w:t>„</w:t>
            </w:r>
            <w:r w:rsidRPr="00B5573F">
              <w:rPr>
                <w:rFonts w:ascii="Times New Roman" w:eastAsia="Times New Roman" w:hAnsi="Times New Roman"/>
                <w:sz w:val="24"/>
                <w:szCs w:val="24"/>
              </w:rPr>
              <w:t>Lyderių laiko - 3</w:t>
            </w:r>
            <w:r>
              <w:rPr>
                <w:rFonts w:ascii="Times New Roman" w:eastAsia="Times New Roman" w:hAnsi="Times New Roman"/>
                <w:sz w:val="24"/>
                <w:szCs w:val="24"/>
              </w:rPr>
              <w:t>“</w:t>
            </w:r>
            <w:r w:rsidRPr="00B5573F">
              <w:rPr>
                <w:rFonts w:ascii="Times New Roman" w:eastAsia="Times New Roman" w:hAnsi="Times New Roman"/>
                <w:sz w:val="24"/>
                <w:szCs w:val="24"/>
              </w:rPr>
              <w:t xml:space="preserve"> mokyklos komanda</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Mokytojai</w:t>
            </w:r>
            <w:r>
              <w:rPr>
                <w:rFonts w:ascii="Times New Roman" w:eastAsia="Times New Roman" w:hAnsi="Times New Roman"/>
                <w:sz w:val="24"/>
                <w:szCs w:val="24"/>
              </w:rPr>
              <w:t xml:space="preserve"> mokosi drauge ir vieni iš kitų,</w:t>
            </w:r>
            <w:r w:rsidRPr="00B5573F">
              <w:rPr>
                <w:rFonts w:ascii="Times New Roman" w:eastAsia="Times New Roman" w:hAnsi="Times New Roman"/>
                <w:sz w:val="24"/>
                <w:szCs w:val="24"/>
              </w:rPr>
              <w:t xml:space="preserve"> stebėdami kolegų pamokas, dalydamiesi patirtimi mokyklos veiklos tobulinimo grupėse.</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c>
          <w:tcPr>
            <w:tcW w:w="2683" w:type="dxa"/>
            <w:vMerge/>
            <w:shd w:val="clear" w:color="auto" w:fill="auto"/>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bCs/>
                <w:sz w:val="24"/>
                <w:szCs w:val="24"/>
              </w:rPr>
            </w:pP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Bendradarbiavimas su tėvais</w:t>
            </w:r>
            <w:r>
              <w:rPr>
                <w:rFonts w:ascii="Times New Roman" w:eastAsia="Times New Roman" w:hAnsi="Times New Roman"/>
                <w:sz w:val="24"/>
                <w:szCs w:val="24"/>
              </w:rPr>
              <w:t>.</w:t>
            </w: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tc>
        <w:tc>
          <w:tcPr>
            <w:tcW w:w="4574" w:type="dxa"/>
            <w:gridSpan w:val="7"/>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Parengtas darbo su tėvais aprašas.</w:t>
            </w: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p>
        </w:tc>
        <w:tc>
          <w:tcPr>
            <w:tcW w:w="1558" w:type="dxa"/>
            <w:gridSpan w:val="2"/>
            <w:shd w:val="clear" w:color="auto" w:fill="auto"/>
          </w:tcPr>
          <w:p w:rsidR="00CD767A"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Klasių auklė</w:t>
            </w:r>
            <w:r>
              <w:rPr>
                <w:rFonts w:ascii="Times New Roman" w:eastAsia="Times New Roman" w:hAnsi="Times New Roman"/>
                <w:sz w:val="24"/>
                <w:szCs w:val="24"/>
              </w:rPr>
              <w:t xml:space="preserve">tojai, </w:t>
            </w:r>
            <w:r w:rsidRPr="00B5573F">
              <w:rPr>
                <w:rFonts w:ascii="Times New Roman" w:eastAsia="Times New Roman" w:hAnsi="Times New Roman"/>
                <w:sz w:val="24"/>
                <w:szCs w:val="24"/>
              </w:rPr>
              <w:t xml:space="preserve">Vaiko gerovės </w:t>
            </w:r>
          </w:p>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komisija,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d</w:t>
            </w:r>
            <w:r w:rsidRPr="00B5573F">
              <w:rPr>
                <w:rFonts w:ascii="Times New Roman" w:eastAsia="Times New Roman" w:hAnsi="Times New Roman"/>
                <w:sz w:val="24"/>
                <w:szCs w:val="24"/>
              </w:rPr>
              <w:t>arbo su tė</w:t>
            </w:r>
            <w:r>
              <w:rPr>
                <w:rFonts w:ascii="Times New Roman" w:eastAsia="Times New Roman" w:hAnsi="Times New Roman"/>
                <w:sz w:val="24"/>
                <w:szCs w:val="24"/>
              </w:rPr>
              <w:t xml:space="preserve">vais </w:t>
            </w:r>
            <w:r w:rsidRPr="00B5573F">
              <w:rPr>
                <w:rFonts w:ascii="Times New Roman" w:eastAsia="Times New Roman" w:hAnsi="Times New Roman"/>
                <w:sz w:val="24"/>
                <w:szCs w:val="24"/>
              </w:rPr>
              <w:t xml:space="preserve"> grupė</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Mokytojai ir tėvai bendradarbiauja (skiria laiko ir inicijuoja susitikimus, pokalbius ir kt.).</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c>
          <w:tcPr>
            <w:tcW w:w="2683"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1.10.Skatinti profesinį tobulėjimą.</w:t>
            </w:r>
          </w:p>
        </w:tc>
        <w:tc>
          <w:tcPr>
            <w:tcW w:w="2351"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Metinės mokytojų ir pagalbos mokiniui specialistų užduotys.</w:t>
            </w:r>
          </w:p>
        </w:tc>
        <w:tc>
          <w:tcPr>
            <w:tcW w:w="4574" w:type="dxa"/>
            <w:gridSpan w:val="7"/>
            <w:shd w:val="clear" w:color="auto" w:fill="auto"/>
            <w:vAlign w:val="center"/>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Mokytojų ir pagalbos mokiniui specialistų pokalbiai su vadov</w:t>
            </w:r>
            <w:r>
              <w:rPr>
                <w:rFonts w:ascii="Times New Roman" w:eastAsia="Times New Roman" w:hAnsi="Times New Roman"/>
                <w:sz w:val="24"/>
                <w:szCs w:val="24"/>
              </w:rPr>
              <w:t>u</w:t>
            </w:r>
            <w:r w:rsidRPr="00B5573F">
              <w:rPr>
                <w:rFonts w:ascii="Times New Roman" w:eastAsia="Times New Roman" w:hAnsi="Times New Roman"/>
                <w:sz w:val="24"/>
                <w:szCs w:val="24"/>
              </w:rPr>
              <w:t xml:space="preserve"> vyksta birželio ir rugsėjo mėn.</w:t>
            </w:r>
          </w:p>
        </w:tc>
        <w:tc>
          <w:tcPr>
            <w:tcW w:w="1558" w:type="dxa"/>
            <w:gridSpan w:val="2"/>
            <w:shd w:val="clear" w:color="auto" w:fill="auto"/>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Administracija</w:t>
            </w:r>
          </w:p>
        </w:tc>
        <w:tc>
          <w:tcPr>
            <w:tcW w:w="13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2409" w:type="dxa"/>
          </w:tcPr>
          <w:p w:rsidR="00CD767A" w:rsidRPr="00B5573F" w:rsidRDefault="00CD767A" w:rsidP="00F13BDD">
            <w:pPr>
              <w:suppressAutoHyphens w:val="0"/>
              <w:autoSpaceDN/>
              <w:spacing w:after="0" w:line="240" w:lineRule="auto"/>
              <w:contextualSpacing/>
              <w:textAlignment w:val="auto"/>
              <w:rPr>
                <w:rFonts w:ascii="Times New Roman" w:eastAsia="Times New Roman" w:hAnsi="Times New Roman"/>
                <w:sz w:val="24"/>
                <w:szCs w:val="24"/>
              </w:rPr>
            </w:pPr>
            <w:r w:rsidRPr="00B5573F">
              <w:rPr>
                <w:rFonts w:ascii="Times New Roman" w:eastAsia="Times New Roman" w:hAnsi="Times New Roman"/>
                <w:sz w:val="24"/>
                <w:szCs w:val="24"/>
              </w:rPr>
              <w:t>Visi mokytojai ir pagalbos mokiniui specialistai išsikelia metines užduotis, jas vykdo</w:t>
            </w:r>
            <w:r>
              <w:rPr>
                <w:rFonts w:ascii="Times New Roman" w:eastAsia="Times New Roman" w:hAnsi="Times New Roman"/>
                <w:sz w:val="24"/>
                <w:szCs w:val="24"/>
              </w:rPr>
              <w:t xml:space="preserve">, </w:t>
            </w:r>
            <w:r w:rsidRPr="00B5573F">
              <w:rPr>
                <w:rFonts w:ascii="Times New Roman" w:eastAsia="Times New Roman" w:hAnsi="Times New Roman"/>
                <w:sz w:val="24"/>
                <w:szCs w:val="24"/>
              </w:rPr>
              <w:t>reflektuoja.</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bl>
    <w:p w:rsidR="00CD767A"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p>
    <w:p w:rsidR="00CD767A"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p>
    <w:p w:rsidR="00CD767A"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p>
    <w:p w:rsidR="00CD767A"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p>
    <w:p w:rsidR="00CD767A"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p>
    <w:p w:rsidR="00CD767A" w:rsidRDefault="00CD767A" w:rsidP="00CD767A">
      <w:pPr>
        <w:keepNext/>
        <w:suppressAutoHyphens w:val="0"/>
        <w:autoSpaceDN/>
        <w:spacing w:after="0" w:line="360" w:lineRule="auto"/>
        <w:textAlignment w:val="auto"/>
        <w:outlineLvl w:val="0"/>
        <w:rPr>
          <w:rFonts w:ascii="Times New Roman" w:eastAsia="Times New Roman" w:hAnsi="Times New Roman"/>
          <w:sz w:val="24"/>
          <w:szCs w:val="24"/>
        </w:rPr>
      </w:pPr>
      <w:r w:rsidRPr="00E66730">
        <w:rPr>
          <w:rFonts w:ascii="Times New Roman" w:eastAsia="Times New Roman" w:hAnsi="Times New Roman"/>
          <w:sz w:val="24"/>
          <w:szCs w:val="24"/>
        </w:rPr>
        <w:t>2 strateginis tikslas.</w:t>
      </w:r>
      <w:r w:rsidRPr="00E66730">
        <w:rPr>
          <w:rFonts w:ascii="Times New Roman" w:eastAsia="Times New Roman" w:hAnsi="Times New Roman"/>
          <w:sz w:val="24"/>
          <w:szCs w:val="24"/>
          <w:lang w:val="x-none"/>
        </w:rPr>
        <w:t xml:space="preserve"> Užtikrinti kokybišką ugdymo </w:t>
      </w:r>
      <w:r w:rsidRPr="00E66730">
        <w:rPr>
          <w:rFonts w:ascii="Times New Roman" w:eastAsia="Times New Roman" w:hAnsi="Times New Roman"/>
          <w:sz w:val="24"/>
          <w:szCs w:val="24"/>
          <w:lang w:val="en-US"/>
        </w:rPr>
        <w:t>aplink</w:t>
      </w:r>
      <w:r w:rsidRPr="00E66730">
        <w:rPr>
          <w:rFonts w:ascii="Times New Roman" w:eastAsia="Times New Roman" w:hAnsi="Times New Roman"/>
          <w:sz w:val="24"/>
          <w:szCs w:val="24"/>
        </w:rPr>
        <w:t>ą</w:t>
      </w:r>
      <w:r w:rsidRPr="00E66730">
        <w:rPr>
          <w:rFonts w:ascii="Times New Roman" w:eastAsia="Times New Roman" w:hAnsi="Times New Roman"/>
          <w:sz w:val="24"/>
          <w:szCs w:val="24"/>
          <w:lang w:val="x-none"/>
        </w:rPr>
        <w:t>.</w:t>
      </w:r>
    </w:p>
    <w:p w:rsidR="00CD767A" w:rsidRPr="00B5573F" w:rsidRDefault="00CD767A" w:rsidP="00CD767A">
      <w:pPr>
        <w:suppressAutoHyphens w:val="0"/>
        <w:autoSpaceDN/>
        <w:spacing w:after="0" w:line="240" w:lineRule="auto"/>
        <w:textAlignment w:val="auto"/>
        <w:rPr>
          <w:rFonts w:ascii="Times New Roman" w:eastAsia="Times New Roman" w:hAnsi="Times New Roman"/>
          <w:sz w:val="24"/>
          <w:szCs w:val="24"/>
        </w:rPr>
      </w:pPr>
    </w:p>
    <w:tbl>
      <w:tblPr>
        <w:tblW w:w="1486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2386"/>
        <w:gridCol w:w="1990"/>
        <w:gridCol w:w="1425"/>
        <w:gridCol w:w="1425"/>
        <w:gridCol w:w="1980"/>
        <w:gridCol w:w="1129"/>
        <w:gridCol w:w="1843"/>
      </w:tblGrid>
      <w:tr w:rsidR="00CD767A" w:rsidRPr="00B5573F" w:rsidTr="00F13BDD">
        <w:trPr>
          <w:trHeight w:val="360"/>
        </w:trPr>
        <w:tc>
          <w:tcPr>
            <w:tcW w:w="2688" w:type="dxa"/>
            <w:vMerge w:val="restart"/>
            <w:hideMark/>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Uždaviniai</w:t>
            </w:r>
          </w:p>
        </w:tc>
        <w:tc>
          <w:tcPr>
            <w:tcW w:w="2386" w:type="dxa"/>
            <w:vMerge w:val="restart"/>
            <w:hideMark/>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Priemonės</w:t>
            </w:r>
          </w:p>
        </w:tc>
        <w:tc>
          <w:tcPr>
            <w:tcW w:w="4840" w:type="dxa"/>
            <w:gridSpan w:val="3"/>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Rodikliai (rezultatai)</w:t>
            </w:r>
          </w:p>
        </w:tc>
        <w:tc>
          <w:tcPr>
            <w:tcW w:w="1980" w:type="dxa"/>
            <w:vMerge w:val="restart"/>
          </w:tcPr>
          <w:p w:rsidR="00CD767A" w:rsidRPr="00B5573F" w:rsidRDefault="00CD767A" w:rsidP="00F13BDD">
            <w:pPr>
              <w:suppressAutoHyphens w:val="0"/>
              <w:autoSpaceDN/>
              <w:spacing w:after="0" w:line="240" w:lineRule="auto"/>
              <w:ind w:left="5"/>
              <w:jc w:val="center"/>
              <w:textAlignment w:val="auto"/>
              <w:rPr>
                <w:rFonts w:ascii="Times New Roman" w:eastAsia="Times New Roman" w:hAnsi="Times New Roman"/>
                <w:sz w:val="24"/>
                <w:szCs w:val="24"/>
              </w:rPr>
            </w:pPr>
            <w:r w:rsidRPr="00B5573F">
              <w:rPr>
                <w:rFonts w:ascii="Times New Roman" w:eastAsia="Times New Roman" w:hAnsi="Times New Roman"/>
                <w:sz w:val="24"/>
                <w:szCs w:val="24"/>
              </w:rPr>
              <w:t>Atsakingas</w:t>
            </w:r>
          </w:p>
        </w:tc>
        <w:tc>
          <w:tcPr>
            <w:tcW w:w="1129" w:type="dxa"/>
            <w:vMerge w:val="restart"/>
          </w:tcPr>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Lėšos</w:t>
            </w:r>
          </w:p>
          <w:p w:rsidR="00CD767A" w:rsidRPr="00B5573F" w:rsidRDefault="00CD767A" w:rsidP="00F13BDD">
            <w:pPr>
              <w:suppressAutoHyphens w:val="0"/>
              <w:autoSpaceDN/>
              <w:spacing w:after="0" w:line="240" w:lineRule="auto"/>
              <w:ind w:left="5"/>
              <w:textAlignment w:val="auto"/>
              <w:rPr>
                <w:rFonts w:ascii="Times New Roman" w:eastAsia="Times New Roman" w:hAnsi="Times New Roman"/>
                <w:sz w:val="24"/>
                <w:szCs w:val="24"/>
              </w:rPr>
            </w:pPr>
            <w:r w:rsidRPr="00B5573F">
              <w:rPr>
                <w:rFonts w:ascii="Times New Roman" w:eastAsia="Times New Roman" w:hAnsi="Times New Roman"/>
                <w:sz w:val="24"/>
                <w:szCs w:val="24"/>
              </w:rPr>
              <w:t>(šaltiniai)</w:t>
            </w:r>
          </w:p>
        </w:tc>
        <w:tc>
          <w:tcPr>
            <w:tcW w:w="1843" w:type="dxa"/>
            <w:vMerge w:val="restart"/>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Laukiami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rezultatai</w:t>
            </w:r>
          </w:p>
        </w:tc>
      </w:tr>
      <w:tr w:rsidR="00CD767A" w:rsidRPr="00B5573F" w:rsidTr="00F13BDD">
        <w:trPr>
          <w:trHeight w:val="195"/>
        </w:trPr>
        <w:tc>
          <w:tcPr>
            <w:tcW w:w="2688" w:type="dxa"/>
            <w:vMerge/>
            <w:hideMark/>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2386" w:type="dxa"/>
            <w:vMerge/>
            <w:hideMark/>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990" w:type="dxa"/>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8"/>
                <w:szCs w:val="24"/>
              </w:rPr>
            </w:pPr>
            <w:r w:rsidRPr="00B5573F">
              <w:rPr>
                <w:rFonts w:ascii="Times New Roman" w:eastAsia="Times New Roman" w:hAnsi="Times New Roman"/>
                <w:sz w:val="28"/>
                <w:szCs w:val="24"/>
              </w:rPr>
              <w:t>2020</w:t>
            </w:r>
          </w:p>
        </w:tc>
        <w:tc>
          <w:tcPr>
            <w:tcW w:w="1425" w:type="dxa"/>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8"/>
                <w:szCs w:val="24"/>
              </w:rPr>
            </w:pPr>
            <w:r w:rsidRPr="00B5573F">
              <w:rPr>
                <w:rFonts w:ascii="Times New Roman" w:eastAsia="Times New Roman" w:hAnsi="Times New Roman"/>
                <w:sz w:val="28"/>
                <w:szCs w:val="24"/>
              </w:rPr>
              <w:t>2021</w:t>
            </w:r>
          </w:p>
        </w:tc>
        <w:tc>
          <w:tcPr>
            <w:tcW w:w="1425" w:type="dxa"/>
          </w:tcPr>
          <w:p w:rsidR="00CD767A" w:rsidRPr="00B5573F" w:rsidRDefault="00CD767A" w:rsidP="00F13BDD">
            <w:pPr>
              <w:suppressAutoHyphens w:val="0"/>
              <w:autoSpaceDN/>
              <w:spacing w:after="0" w:line="240" w:lineRule="auto"/>
              <w:jc w:val="center"/>
              <w:textAlignment w:val="auto"/>
              <w:rPr>
                <w:rFonts w:ascii="Times New Roman" w:eastAsia="Times New Roman" w:hAnsi="Times New Roman"/>
                <w:sz w:val="28"/>
                <w:szCs w:val="24"/>
              </w:rPr>
            </w:pPr>
            <w:r w:rsidRPr="00B5573F">
              <w:rPr>
                <w:rFonts w:ascii="Times New Roman" w:eastAsia="Times New Roman" w:hAnsi="Times New Roman"/>
                <w:sz w:val="28"/>
                <w:szCs w:val="24"/>
              </w:rPr>
              <w:t>2022</w:t>
            </w:r>
          </w:p>
        </w:tc>
        <w:tc>
          <w:tcPr>
            <w:tcW w:w="1980" w:type="dxa"/>
            <w:vMerge/>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129" w:type="dxa"/>
            <w:vMerge/>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843" w:type="dxa"/>
            <w:vMerge/>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rPr>
          <w:trHeight w:val="898"/>
        </w:trPr>
        <w:tc>
          <w:tcPr>
            <w:tcW w:w="26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2.1.Atnaujinti ir papildyti ugdymo procesui reikalingos literatūros fondą.</w:t>
            </w:r>
          </w:p>
        </w:tc>
        <w:tc>
          <w:tcPr>
            <w:tcW w:w="2386"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Reikiamos  literatūros įsigijimas.</w:t>
            </w:r>
          </w:p>
        </w:tc>
        <w:tc>
          <w:tcPr>
            <w:tcW w:w="4840" w:type="dxa"/>
            <w:gridSpan w:val="3"/>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Kasmet įsigyjama literatūros už 400 €.</w:t>
            </w:r>
          </w:p>
        </w:tc>
        <w:tc>
          <w:tcPr>
            <w:tcW w:w="198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Bibliotekininkės</w:t>
            </w: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1200 EUR (ML)</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Geresnės galimybės mokiniams pasirinkti literatūrą ir skaityti. </w:t>
            </w:r>
          </w:p>
        </w:tc>
      </w:tr>
      <w:tr w:rsidR="00CD767A" w:rsidRPr="00B5573F" w:rsidTr="00F13BDD">
        <w:trPr>
          <w:trHeight w:val="420"/>
        </w:trPr>
        <w:tc>
          <w:tcPr>
            <w:tcW w:w="26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2.2.Pagerinti galimybes naudoti IKT.</w:t>
            </w:r>
          </w:p>
        </w:tc>
        <w:tc>
          <w:tcPr>
            <w:tcW w:w="2386"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Kompiuterių ir jų dalių įsigijimas  ir keitimas.</w:t>
            </w:r>
          </w:p>
        </w:tc>
        <w:tc>
          <w:tcPr>
            <w:tcW w:w="199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Sudarytas kompiuterių atnaujinimo planas, pagal galimybes pradėtas atnaujinimas (keitimas). </w:t>
            </w: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Atnaujinta pusė plane numatytų atnaujinti (pakeisti) kompiuterių.</w:t>
            </w: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Atnaujinti (pakeisti) visi plane numatyti kompiuteriai.</w:t>
            </w:r>
          </w:p>
        </w:tc>
        <w:tc>
          <w:tcPr>
            <w:tcW w:w="1980" w:type="dxa"/>
            <w:shd w:val="clear" w:color="auto" w:fill="auto"/>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Kompiuterinių sistemų specialistas</w:t>
            </w: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Atnaujinti arba pakeisti kompiuteriai, dėl to pagarėjusios galimyb</w:t>
            </w:r>
            <w:r>
              <w:rPr>
                <w:rFonts w:ascii="Times New Roman" w:eastAsia="Times New Roman" w:hAnsi="Times New Roman"/>
                <w:sz w:val="24"/>
                <w:szCs w:val="24"/>
              </w:rPr>
              <w:t>ė</w:t>
            </w:r>
            <w:r w:rsidRPr="00B5573F">
              <w:rPr>
                <w:rFonts w:ascii="Times New Roman" w:eastAsia="Times New Roman" w:hAnsi="Times New Roman"/>
                <w:sz w:val="24"/>
                <w:szCs w:val="24"/>
              </w:rPr>
              <w:t>s naudotis naujausiomis programomis.</w:t>
            </w:r>
          </w:p>
        </w:tc>
      </w:tr>
      <w:tr w:rsidR="00CD767A" w:rsidRPr="00B5573F" w:rsidTr="00F13BDD">
        <w:trPr>
          <w:trHeight w:val="420"/>
        </w:trPr>
        <w:tc>
          <w:tcPr>
            <w:tcW w:w="26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2.3.Pakeisti senus baldus kabinetuose.</w:t>
            </w:r>
          </w:p>
        </w:tc>
        <w:tc>
          <w:tcPr>
            <w:tcW w:w="2386"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Tinkamų baldų kiekvienam kabinetui parinkimas ir keitimas.</w:t>
            </w:r>
            <w:r w:rsidRPr="00B5573F">
              <w:rPr>
                <w:rFonts w:ascii="Times New Roman" w:eastAsia="Times New Roman" w:hAnsi="Times New Roman"/>
                <w:sz w:val="24"/>
                <w:szCs w:val="24"/>
              </w:rPr>
              <w:t xml:space="preserve">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990" w:type="dxa"/>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lastRenderedPageBreak/>
              <w:t xml:space="preserve">Paruošta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programa. </w:t>
            </w:r>
          </w:p>
        </w:tc>
        <w:tc>
          <w:tcPr>
            <w:tcW w:w="2850" w:type="dxa"/>
            <w:gridSpan w:val="2"/>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Baldai keičiami pagal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turimas lėšas. </w:t>
            </w:r>
          </w:p>
        </w:tc>
        <w:tc>
          <w:tcPr>
            <w:tcW w:w="198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Direktoriaus pavaduotojai</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Nauji baldai  ergonomiškesni, estetiškesni, labiau pritaikyti </w:t>
            </w:r>
            <w:r w:rsidRPr="00B5573F">
              <w:rPr>
                <w:rFonts w:ascii="Times New Roman" w:eastAsia="Times New Roman" w:hAnsi="Times New Roman"/>
                <w:sz w:val="24"/>
                <w:szCs w:val="24"/>
              </w:rPr>
              <w:lastRenderedPageBreak/>
              <w:t xml:space="preserve">šiuolaikiniam ugdymo procesui. </w:t>
            </w:r>
          </w:p>
        </w:tc>
      </w:tr>
      <w:tr w:rsidR="00CD767A" w:rsidRPr="00B5573F" w:rsidTr="00F13BDD">
        <w:trPr>
          <w:trHeight w:val="585"/>
        </w:trPr>
        <w:tc>
          <w:tcPr>
            <w:tcW w:w="26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lastRenderedPageBreak/>
              <w:t>2.</w:t>
            </w:r>
            <w:r>
              <w:rPr>
                <w:rFonts w:ascii="Times New Roman" w:eastAsia="Times New Roman" w:hAnsi="Times New Roman"/>
                <w:bCs/>
                <w:sz w:val="24"/>
                <w:szCs w:val="24"/>
              </w:rPr>
              <w:t>4</w:t>
            </w:r>
            <w:r w:rsidRPr="00B5573F">
              <w:rPr>
                <w:rFonts w:ascii="Times New Roman" w:eastAsia="Times New Roman" w:hAnsi="Times New Roman"/>
                <w:bCs/>
                <w:sz w:val="24"/>
                <w:szCs w:val="24"/>
              </w:rPr>
              <w:t>.Mokyklos aplinkas kurti kartu su mokiniais.</w:t>
            </w:r>
          </w:p>
        </w:tc>
        <w:tc>
          <w:tcPr>
            <w:tcW w:w="2386" w:type="dxa"/>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Mokinių darbų </w:t>
            </w:r>
          </w:p>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demonstravimas</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 įvairiose mokyklos erdvėse. </w:t>
            </w:r>
          </w:p>
        </w:tc>
        <w:tc>
          <w:tcPr>
            <w:tcW w:w="4840" w:type="dxa"/>
            <w:gridSpan w:val="3"/>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Mokyklos patalpos dekoruojamos mokinių darbais. Eksponuojami tarpiniai mokymosi rezultatai, atspindintys jo procesą</w:t>
            </w:r>
            <w:r>
              <w:rPr>
                <w:rFonts w:ascii="Times New Roman" w:eastAsia="Times New Roman" w:hAnsi="Times New Roman"/>
                <w:sz w:val="24"/>
                <w:szCs w:val="24"/>
              </w:rPr>
              <w:t>,</w:t>
            </w:r>
            <w:r w:rsidRPr="00B5573F">
              <w:rPr>
                <w:rFonts w:ascii="Times New Roman" w:eastAsia="Times New Roman" w:hAnsi="Times New Roman"/>
                <w:sz w:val="24"/>
                <w:szCs w:val="24"/>
              </w:rPr>
              <w:t xml:space="preserve"> – eskizai, modeliai, projektai, užrašai. Mokiniai vertina, domisi, saugo savo ir kitų darbus, mokosi iš jų.</w:t>
            </w:r>
          </w:p>
        </w:tc>
        <w:tc>
          <w:tcPr>
            <w:tcW w:w="1980" w:type="dxa"/>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Direktoriaus </w:t>
            </w:r>
          </w:p>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pavaduotojos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ugdymui</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Mokinių darbai ne tik puošia mokyklos erdves, bet ir naudojami kaip ugdymo priemonė. </w:t>
            </w:r>
          </w:p>
        </w:tc>
      </w:tr>
      <w:tr w:rsidR="00CD767A" w:rsidRPr="00B5573F" w:rsidTr="00F13BDD">
        <w:trPr>
          <w:trHeight w:val="431"/>
        </w:trPr>
        <w:tc>
          <w:tcPr>
            <w:tcW w:w="2688" w:type="dxa"/>
            <w:vMerge w:val="restart"/>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2.</w:t>
            </w:r>
            <w:r>
              <w:rPr>
                <w:rFonts w:ascii="Times New Roman" w:eastAsia="Times New Roman" w:hAnsi="Times New Roman"/>
                <w:bCs/>
                <w:sz w:val="24"/>
                <w:szCs w:val="24"/>
              </w:rPr>
              <w:t>5</w:t>
            </w:r>
            <w:r w:rsidRPr="00B5573F">
              <w:rPr>
                <w:rFonts w:ascii="Times New Roman" w:eastAsia="Times New Roman" w:hAnsi="Times New Roman"/>
                <w:bCs/>
                <w:sz w:val="24"/>
                <w:szCs w:val="24"/>
              </w:rPr>
              <w:t>.Sudaryti sąlygas keisti mokymo</w:t>
            </w:r>
            <w:r>
              <w:rPr>
                <w:rFonts w:ascii="Times New Roman" w:eastAsia="Times New Roman" w:hAnsi="Times New Roman"/>
                <w:bCs/>
                <w:sz w:val="24"/>
                <w:szCs w:val="24"/>
              </w:rPr>
              <w:t>(</w:t>
            </w:r>
            <w:r w:rsidRPr="00B5573F">
              <w:rPr>
                <w:rFonts w:ascii="Times New Roman" w:eastAsia="Times New Roman" w:hAnsi="Times New Roman"/>
                <w:bCs/>
                <w:sz w:val="24"/>
                <w:szCs w:val="24"/>
              </w:rPr>
              <w:t>si) aplinkas.</w:t>
            </w:r>
          </w:p>
        </w:tc>
        <w:tc>
          <w:tcPr>
            <w:tcW w:w="2386" w:type="dxa"/>
            <w:vMerge w:val="restart"/>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N</w:t>
            </w:r>
            <w:r w:rsidRPr="00B5573F">
              <w:rPr>
                <w:rFonts w:ascii="Times New Roman" w:eastAsia="Times New Roman" w:hAnsi="Times New Roman"/>
                <w:sz w:val="24"/>
                <w:szCs w:val="24"/>
              </w:rPr>
              <w:t>auj</w:t>
            </w:r>
            <w:r>
              <w:rPr>
                <w:rFonts w:ascii="Times New Roman" w:eastAsia="Times New Roman" w:hAnsi="Times New Roman"/>
                <w:sz w:val="24"/>
                <w:szCs w:val="24"/>
              </w:rPr>
              <w:t>ų</w:t>
            </w:r>
            <w:r w:rsidRPr="00B5573F">
              <w:rPr>
                <w:rFonts w:ascii="Times New Roman" w:eastAsia="Times New Roman" w:hAnsi="Times New Roman"/>
                <w:sz w:val="24"/>
                <w:szCs w:val="24"/>
              </w:rPr>
              <w:t xml:space="preserve"> mokymo(si) aplink</w:t>
            </w:r>
            <w:r>
              <w:rPr>
                <w:rFonts w:ascii="Times New Roman" w:eastAsia="Times New Roman" w:hAnsi="Times New Roman"/>
                <w:sz w:val="24"/>
                <w:szCs w:val="24"/>
              </w:rPr>
              <w:t>ų įrengimas</w:t>
            </w:r>
            <w:r w:rsidRPr="00B5573F">
              <w:rPr>
                <w:rFonts w:ascii="Times New Roman" w:eastAsia="Times New Roman" w:hAnsi="Times New Roman"/>
                <w:sz w:val="24"/>
                <w:szCs w:val="24"/>
              </w:rPr>
              <w:t>.</w:t>
            </w:r>
          </w:p>
        </w:tc>
        <w:tc>
          <w:tcPr>
            <w:tcW w:w="199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 </w:t>
            </w: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Įrengta dar viena lauko klasė</w:t>
            </w:r>
          </w:p>
        </w:tc>
        <w:tc>
          <w:tcPr>
            <w:tcW w:w="1980" w:type="dxa"/>
            <w:vMerge w:val="restart"/>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Direktorius,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direktoriaus pavaduotoja </w:t>
            </w:r>
            <w:r>
              <w:rPr>
                <w:rFonts w:ascii="Times New Roman" w:eastAsia="Times New Roman" w:hAnsi="Times New Roman"/>
                <w:sz w:val="24"/>
                <w:szCs w:val="24"/>
              </w:rPr>
              <w:t>ūkiui</w:t>
            </w: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Lauke gali vykti daugiau pamokų. </w:t>
            </w:r>
          </w:p>
        </w:tc>
      </w:tr>
      <w:tr w:rsidR="00CD767A" w:rsidRPr="00B5573F" w:rsidTr="00F13BDD">
        <w:trPr>
          <w:trHeight w:val="934"/>
        </w:trPr>
        <w:tc>
          <w:tcPr>
            <w:tcW w:w="2688" w:type="dxa"/>
            <w:vMerge/>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tc>
        <w:tc>
          <w:tcPr>
            <w:tcW w:w="2386" w:type="dxa"/>
            <w:vMerge/>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99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Suprojektuoti mokyklos muziejaus baldai</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Įsigyti muziejaus baldus </w:t>
            </w:r>
          </w:p>
          <w:p w:rsidR="00CD767A" w:rsidRPr="00B5573F" w:rsidRDefault="00CD767A" w:rsidP="00F13BDD">
            <w:pPr>
              <w:spacing w:after="0" w:line="240" w:lineRule="auto"/>
              <w:rPr>
                <w:rFonts w:ascii="Times New Roman" w:eastAsia="Times New Roman" w:hAnsi="Times New Roman"/>
                <w:sz w:val="24"/>
                <w:szCs w:val="24"/>
              </w:rPr>
            </w:pPr>
          </w:p>
        </w:tc>
        <w:tc>
          <w:tcPr>
            <w:tcW w:w="1980" w:type="dxa"/>
            <w:vMerge/>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ML</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Sudarytos galimybės patogiai  apžiūrėti mokyklos muziejaus eksponatus ir vesti pamokas bei renginius.</w:t>
            </w:r>
          </w:p>
        </w:tc>
      </w:tr>
      <w:tr w:rsidR="00CD767A" w:rsidRPr="00B5573F" w:rsidTr="00F13BDD">
        <w:trPr>
          <w:trHeight w:val="230"/>
        </w:trPr>
        <w:tc>
          <w:tcPr>
            <w:tcW w:w="2688" w:type="dxa"/>
            <w:vMerge w:val="restart"/>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2.</w:t>
            </w:r>
            <w:r>
              <w:rPr>
                <w:rFonts w:ascii="Times New Roman" w:eastAsia="Times New Roman" w:hAnsi="Times New Roman"/>
                <w:bCs/>
                <w:sz w:val="24"/>
                <w:szCs w:val="24"/>
              </w:rPr>
              <w:t>6.</w:t>
            </w:r>
            <w:r w:rsidRPr="00B5573F">
              <w:rPr>
                <w:rFonts w:ascii="Times New Roman" w:eastAsia="Times New Roman" w:hAnsi="Times New Roman"/>
                <w:bCs/>
                <w:sz w:val="24"/>
                <w:szCs w:val="24"/>
              </w:rPr>
              <w:t xml:space="preserve"> Atnaujinti valgyklos patalpas.</w:t>
            </w: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tc>
        <w:tc>
          <w:tcPr>
            <w:tcW w:w="2386" w:type="dxa"/>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Pagalbinių ir poilsio patalpų suremontavimas.</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99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Pakeisti vamzdynai, elektros instaliacija ir suremontuotos patalpos.</w:t>
            </w: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 </w:t>
            </w:r>
          </w:p>
        </w:tc>
        <w:tc>
          <w:tcPr>
            <w:tcW w:w="1980" w:type="dxa"/>
            <w:vMerge w:val="restart"/>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Direktorius,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direktoriaus pavaduotoja</w:t>
            </w:r>
            <w:r>
              <w:rPr>
                <w:rFonts w:ascii="Times New Roman" w:eastAsia="Times New Roman" w:hAnsi="Times New Roman"/>
                <w:sz w:val="24"/>
                <w:szCs w:val="24"/>
              </w:rPr>
              <w:t xml:space="preserve"> ūkiui</w:t>
            </w: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3000 EUR. (SPEC.,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PARAMA)</w:t>
            </w:r>
          </w:p>
        </w:tc>
        <w:tc>
          <w:tcPr>
            <w:tcW w:w="1843" w:type="dxa"/>
            <w:vMerge w:val="restart"/>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Atnaujintos patalpos atitinka reikalavimus. </w:t>
            </w:r>
          </w:p>
        </w:tc>
      </w:tr>
      <w:tr w:rsidR="00CD767A" w:rsidRPr="00B5573F" w:rsidTr="00F13BDD">
        <w:trPr>
          <w:trHeight w:val="1877"/>
        </w:trPr>
        <w:tc>
          <w:tcPr>
            <w:tcW w:w="2688" w:type="dxa"/>
            <w:vMerge/>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p>
        </w:tc>
        <w:tc>
          <w:tcPr>
            <w:tcW w:w="2386" w:type="dxa"/>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Maisto gamybos patalpų atnaujinimas.</w:t>
            </w:r>
          </w:p>
        </w:tc>
        <w:tc>
          <w:tcPr>
            <w:tcW w:w="1990" w:type="dxa"/>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Pakeisti vamzdynai, elektros instaliacija ir suremontuotos patalpos.</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980" w:type="dxa"/>
            <w:vMerge/>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129" w:type="dxa"/>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3000 EUR. (SPEC.,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PARAMA)</w:t>
            </w:r>
          </w:p>
        </w:tc>
        <w:tc>
          <w:tcPr>
            <w:tcW w:w="1843" w:type="dxa"/>
            <w:vMerge/>
            <w:tcBorders>
              <w:bottom w:val="single" w:sz="4" w:space="0" w:color="auto"/>
            </w:tcBorders>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r>
      <w:tr w:rsidR="00CD767A" w:rsidRPr="00B5573F" w:rsidTr="00F13BDD">
        <w:trPr>
          <w:trHeight w:val="628"/>
        </w:trPr>
        <w:tc>
          <w:tcPr>
            <w:tcW w:w="2688" w:type="dxa"/>
          </w:tcPr>
          <w:p w:rsidR="00CD767A" w:rsidRPr="00B5573F" w:rsidRDefault="00CD767A" w:rsidP="00F13BDD">
            <w:pPr>
              <w:spacing w:after="0" w:line="240" w:lineRule="auto"/>
              <w:rPr>
                <w:rFonts w:ascii="Times New Roman" w:eastAsia="Times New Roman" w:hAnsi="Times New Roman"/>
                <w:bCs/>
                <w:sz w:val="24"/>
                <w:szCs w:val="24"/>
              </w:rPr>
            </w:pPr>
            <w:r w:rsidRPr="00B5573F">
              <w:rPr>
                <w:rFonts w:ascii="Times New Roman" w:eastAsia="Times New Roman" w:hAnsi="Times New Roman"/>
                <w:bCs/>
                <w:sz w:val="24"/>
                <w:szCs w:val="24"/>
              </w:rPr>
              <w:t>2.</w:t>
            </w:r>
            <w:r>
              <w:rPr>
                <w:rFonts w:ascii="Times New Roman" w:eastAsia="Times New Roman" w:hAnsi="Times New Roman"/>
                <w:bCs/>
                <w:sz w:val="24"/>
                <w:szCs w:val="24"/>
              </w:rPr>
              <w:t>7</w:t>
            </w:r>
            <w:r w:rsidRPr="00B5573F">
              <w:rPr>
                <w:rFonts w:ascii="Times New Roman" w:eastAsia="Times New Roman" w:hAnsi="Times New Roman"/>
                <w:bCs/>
                <w:sz w:val="24"/>
                <w:szCs w:val="24"/>
              </w:rPr>
              <w:t>. Įdiegti savitarną valgykloje.</w:t>
            </w:r>
          </w:p>
        </w:tc>
        <w:tc>
          <w:tcPr>
            <w:tcW w:w="2386" w:type="dxa"/>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Domėjimasis kitose mokyklose</w:t>
            </w:r>
            <w:r w:rsidRPr="00B5573F">
              <w:rPr>
                <w:rFonts w:ascii="Times New Roman" w:eastAsia="Times New Roman" w:hAnsi="Times New Roman"/>
                <w:sz w:val="24"/>
                <w:szCs w:val="24"/>
              </w:rPr>
              <w:t xml:space="preserve"> savitarnos principu dirba</w:t>
            </w:r>
            <w:r>
              <w:rPr>
                <w:rFonts w:ascii="Times New Roman" w:eastAsia="Times New Roman" w:hAnsi="Times New Roman"/>
                <w:sz w:val="24"/>
                <w:szCs w:val="24"/>
              </w:rPr>
              <w:t>nčių valgyklų patirtimi.</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 xml:space="preserve">Reikiamos įrangos įsigijimas.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99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Parinkta reikiama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įranga, s</w:t>
            </w:r>
            <w:r w:rsidRPr="00B5573F">
              <w:rPr>
                <w:rFonts w:ascii="Times New Roman" w:eastAsia="Times New Roman" w:hAnsi="Times New Roman"/>
                <w:sz w:val="24"/>
                <w:szCs w:val="24"/>
              </w:rPr>
              <w:t>uprojektuota</w:t>
            </w:r>
            <w:r>
              <w:rPr>
                <w:rFonts w:ascii="Times New Roman" w:eastAsia="Times New Roman" w:hAnsi="Times New Roman"/>
                <w:sz w:val="24"/>
                <w:szCs w:val="24"/>
              </w:rPr>
              <w:t>,</w:t>
            </w:r>
            <w:r w:rsidRPr="00B5573F">
              <w:rPr>
                <w:rFonts w:ascii="Times New Roman" w:eastAsia="Times New Roman" w:hAnsi="Times New Roman"/>
                <w:sz w:val="24"/>
                <w:szCs w:val="24"/>
              </w:rPr>
              <w:t xml:space="preserve"> kaip ją išdėlioti.</w:t>
            </w: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bCs/>
                <w:sz w:val="24"/>
                <w:szCs w:val="24"/>
              </w:rPr>
              <w:t xml:space="preserve">Įsigyta       įranga ir </w:t>
            </w:r>
            <w:r w:rsidRPr="00815191">
              <w:rPr>
                <w:rFonts w:ascii="Times New Roman" w:eastAsia="Times New Roman" w:hAnsi="Times New Roman"/>
                <w:bCs/>
                <w:sz w:val="24"/>
                <w:szCs w:val="24"/>
              </w:rPr>
              <w:t>nuo 2020-2021 m.m. pradžios</w:t>
            </w:r>
            <w:r w:rsidRPr="00B5573F">
              <w:rPr>
                <w:rFonts w:ascii="Times New Roman" w:eastAsia="Times New Roman" w:hAnsi="Times New Roman"/>
                <w:bCs/>
                <w:sz w:val="24"/>
                <w:szCs w:val="24"/>
              </w:rPr>
              <w:t xml:space="preserve"> pradėta maitinimą organizuoti savitarnos principu.</w:t>
            </w:r>
          </w:p>
        </w:tc>
        <w:tc>
          <w:tcPr>
            <w:tcW w:w="1980" w:type="dxa"/>
          </w:tcPr>
          <w:p w:rsidR="00CD767A" w:rsidRPr="00B5573F" w:rsidRDefault="00CD767A" w:rsidP="00F13BDD">
            <w:pPr>
              <w:spacing w:after="0" w:line="240" w:lineRule="auto"/>
              <w:rPr>
                <w:rFonts w:ascii="Times New Roman" w:eastAsia="Times New Roman" w:hAnsi="Times New Roman"/>
                <w:sz w:val="24"/>
                <w:szCs w:val="24"/>
              </w:rPr>
            </w:pP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4000 EUR. (APL, SPEC.,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PARAMA)</w:t>
            </w:r>
          </w:p>
        </w:tc>
        <w:tc>
          <w:tcPr>
            <w:tcW w:w="1843" w:type="dxa"/>
          </w:tcPr>
          <w:p w:rsidR="00CD767A" w:rsidRPr="00B5573F" w:rsidRDefault="00CD767A" w:rsidP="00F13BDD">
            <w:pPr>
              <w:spacing w:after="0" w:line="240" w:lineRule="auto"/>
              <w:rPr>
                <w:rFonts w:ascii="Times New Roman" w:eastAsia="Times New Roman" w:hAnsi="Times New Roman"/>
                <w:sz w:val="24"/>
                <w:szCs w:val="24"/>
              </w:rPr>
            </w:pPr>
            <w:r w:rsidRPr="00B5573F">
              <w:rPr>
                <w:rFonts w:ascii="Times New Roman" w:eastAsia="Times New Roman" w:hAnsi="Times New Roman"/>
                <w:sz w:val="24"/>
                <w:szCs w:val="24"/>
              </w:rPr>
              <w:t xml:space="preserve">Valgantieji galės patys įsidėti norimus patiekalus.  Sumažės maisto atliekų. </w:t>
            </w:r>
          </w:p>
        </w:tc>
      </w:tr>
      <w:tr w:rsidR="00CD767A" w:rsidRPr="00B5573F" w:rsidTr="00F13BDD">
        <w:trPr>
          <w:trHeight w:val="1178"/>
        </w:trPr>
        <w:tc>
          <w:tcPr>
            <w:tcW w:w="2688" w:type="dxa"/>
          </w:tcPr>
          <w:p w:rsidR="00CD767A" w:rsidRPr="00B5573F" w:rsidRDefault="00CD767A" w:rsidP="00F13BDD">
            <w:pPr>
              <w:spacing w:after="0" w:line="240" w:lineRule="auto"/>
              <w:rPr>
                <w:rFonts w:ascii="Times New Roman" w:eastAsia="Times New Roman" w:hAnsi="Times New Roman"/>
                <w:bCs/>
                <w:sz w:val="24"/>
                <w:szCs w:val="24"/>
              </w:rPr>
            </w:pPr>
            <w:r w:rsidRPr="00B5573F">
              <w:rPr>
                <w:rFonts w:ascii="Times New Roman" w:eastAsia="Times New Roman" w:hAnsi="Times New Roman"/>
                <w:bCs/>
                <w:sz w:val="24"/>
                <w:szCs w:val="24"/>
              </w:rPr>
              <w:t>2.</w:t>
            </w:r>
            <w:r>
              <w:rPr>
                <w:rFonts w:ascii="Times New Roman" w:eastAsia="Times New Roman" w:hAnsi="Times New Roman"/>
                <w:bCs/>
                <w:sz w:val="24"/>
                <w:szCs w:val="24"/>
              </w:rPr>
              <w:t>8.</w:t>
            </w:r>
            <w:r w:rsidRPr="00B5573F">
              <w:rPr>
                <w:rFonts w:ascii="Times New Roman" w:eastAsia="Times New Roman" w:hAnsi="Times New Roman"/>
                <w:bCs/>
                <w:sz w:val="24"/>
                <w:szCs w:val="24"/>
              </w:rPr>
              <w:t>Pakeisti per žemus ir neestetiškus turėklus laiptinėse.</w:t>
            </w:r>
          </w:p>
        </w:tc>
        <w:tc>
          <w:tcPr>
            <w:tcW w:w="2386" w:type="dxa"/>
          </w:tcPr>
          <w:p w:rsidR="00CD767A" w:rsidRPr="00B5573F" w:rsidRDefault="00CD767A" w:rsidP="00F13BDD">
            <w:pPr>
              <w:spacing w:after="0" w:line="240" w:lineRule="auto"/>
              <w:rPr>
                <w:rFonts w:ascii="Times New Roman" w:eastAsia="Times New Roman" w:hAnsi="Times New Roman"/>
                <w:sz w:val="24"/>
                <w:szCs w:val="24"/>
              </w:rPr>
            </w:pPr>
            <w:r w:rsidRPr="00B5573F">
              <w:rPr>
                <w:rFonts w:ascii="Times New Roman" w:eastAsia="Times New Roman" w:hAnsi="Times New Roman"/>
                <w:sz w:val="24"/>
                <w:szCs w:val="24"/>
              </w:rPr>
              <w:t xml:space="preserve"> </w:t>
            </w:r>
            <w:r>
              <w:rPr>
                <w:rFonts w:ascii="Times New Roman" w:eastAsia="Times New Roman" w:hAnsi="Times New Roman"/>
                <w:sz w:val="24"/>
                <w:szCs w:val="24"/>
              </w:rPr>
              <w:t>Senų</w:t>
            </w:r>
            <w:r w:rsidRPr="00B5573F">
              <w:rPr>
                <w:rFonts w:ascii="Times New Roman" w:eastAsia="Times New Roman" w:hAnsi="Times New Roman"/>
                <w:sz w:val="24"/>
                <w:szCs w:val="24"/>
              </w:rPr>
              <w:t xml:space="preserve"> turėkl</w:t>
            </w:r>
            <w:r>
              <w:rPr>
                <w:rFonts w:ascii="Times New Roman" w:eastAsia="Times New Roman" w:hAnsi="Times New Roman"/>
                <w:sz w:val="24"/>
                <w:szCs w:val="24"/>
              </w:rPr>
              <w:t>ų pakeitimas</w:t>
            </w:r>
            <w:r w:rsidRPr="00B5573F">
              <w:rPr>
                <w:rFonts w:ascii="Times New Roman" w:eastAsia="Times New Roman" w:hAnsi="Times New Roman"/>
                <w:sz w:val="24"/>
                <w:szCs w:val="24"/>
              </w:rPr>
              <w:t xml:space="preserve"> estetiškais ir atitinkančiais reikalavimus.</w:t>
            </w:r>
          </w:p>
        </w:tc>
        <w:tc>
          <w:tcPr>
            <w:tcW w:w="199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425" w:type="dxa"/>
          </w:tcPr>
          <w:p w:rsidR="00CD767A"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Pakeisti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 xml:space="preserve">laiptų </w:t>
            </w:r>
            <w:r w:rsidRPr="00B5573F">
              <w:rPr>
                <w:rFonts w:ascii="Times New Roman" w:eastAsia="Times New Roman" w:hAnsi="Times New Roman"/>
                <w:sz w:val="24"/>
                <w:szCs w:val="24"/>
              </w:rPr>
              <w:t>turėkl</w:t>
            </w:r>
            <w:r>
              <w:rPr>
                <w:rFonts w:ascii="Times New Roman" w:eastAsia="Times New Roman" w:hAnsi="Times New Roman"/>
                <w:sz w:val="24"/>
                <w:szCs w:val="24"/>
              </w:rPr>
              <w:t>ai</w:t>
            </w:r>
            <w:r w:rsidRPr="00B5573F">
              <w:rPr>
                <w:rFonts w:ascii="Times New Roman" w:eastAsia="Times New Roman" w:hAnsi="Times New Roman"/>
                <w:sz w:val="24"/>
                <w:szCs w:val="24"/>
              </w:rPr>
              <w:t xml:space="preserve"> </w:t>
            </w:r>
            <w:r>
              <w:rPr>
                <w:rFonts w:ascii="Times New Roman" w:eastAsia="Times New Roman" w:hAnsi="Times New Roman"/>
                <w:sz w:val="24"/>
                <w:szCs w:val="24"/>
              </w:rPr>
              <w:t>(</w:t>
            </w:r>
            <w:r w:rsidRPr="00B5573F">
              <w:rPr>
                <w:rFonts w:ascii="Times New Roman" w:eastAsia="Times New Roman" w:hAnsi="Times New Roman"/>
                <w:sz w:val="24"/>
                <w:szCs w:val="24"/>
              </w:rPr>
              <w:t>nuo pagrindinio įėjimo į I aukšto fojė</w:t>
            </w:r>
            <w:r>
              <w:rPr>
                <w:rFonts w:ascii="Times New Roman" w:eastAsia="Times New Roman" w:hAnsi="Times New Roman"/>
                <w:sz w:val="24"/>
                <w:szCs w:val="24"/>
              </w:rPr>
              <w:t>).</w:t>
            </w:r>
          </w:p>
        </w:tc>
        <w:tc>
          <w:tcPr>
            <w:tcW w:w="198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Direktorius,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direktoriaus pa</w:t>
            </w:r>
            <w:r>
              <w:rPr>
                <w:rFonts w:ascii="Times New Roman" w:eastAsia="Times New Roman" w:hAnsi="Times New Roman"/>
                <w:sz w:val="24"/>
                <w:szCs w:val="24"/>
              </w:rPr>
              <w:t>vaduotojas ūkiui.</w:t>
            </w: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4000 EUR. (SPEC.,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PARAMA)</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Turėklai yra estetiški ir atitinka reikalavimus. </w:t>
            </w:r>
          </w:p>
        </w:tc>
      </w:tr>
      <w:tr w:rsidR="00CD767A" w:rsidRPr="00B5573F" w:rsidTr="00F13BDD">
        <w:trPr>
          <w:trHeight w:val="1656"/>
        </w:trPr>
        <w:tc>
          <w:tcPr>
            <w:tcW w:w="2688"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bCs/>
                <w:sz w:val="24"/>
                <w:szCs w:val="24"/>
              </w:rPr>
            </w:pPr>
            <w:r w:rsidRPr="00B5573F">
              <w:rPr>
                <w:rFonts w:ascii="Times New Roman" w:eastAsia="Times New Roman" w:hAnsi="Times New Roman"/>
                <w:bCs/>
                <w:sz w:val="24"/>
                <w:szCs w:val="24"/>
              </w:rPr>
              <w:t>2.</w:t>
            </w:r>
            <w:r>
              <w:rPr>
                <w:rFonts w:ascii="Times New Roman" w:eastAsia="Times New Roman" w:hAnsi="Times New Roman"/>
                <w:bCs/>
                <w:sz w:val="24"/>
                <w:szCs w:val="24"/>
              </w:rPr>
              <w:t>9</w:t>
            </w:r>
            <w:r w:rsidRPr="00B5573F">
              <w:rPr>
                <w:rFonts w:ascii="Times New Roman" w:eastAsia="Times New Roman" w:hAnsi="Times New Roman"/>
                <w:bCs/>
                <w:sz w:val="24"/>
                <w:szCs w:val="24"/>
              </w:rPr>
              <w:t>.Pakeisti  seną skambutį muzikiniu.</w:t>
            </w:r>
          </w:p>
        </w:tc>
        <w:tc>
          <w:tcPr>
            <w:tcW w:w="2386"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 </w:t>
            </w:r>
            <w:r>
              <w:rPr>
                <w:rFonts w:ascii="Times New Roman" w:eastAsia="Times New Roman" w:hAnsi="Times New Roman"/>
                <w:sz w:val="24"/>
                <w:szCs w:val="24"/>
              </w:rPr>
              <w:t>V</w:t>
            </w:r>
            <w:r w:rsidRPr="00B5573F">
              <w:rPr>
                <w:rFonts w:ascii="Times New Roman" w:eastAsia="Times New Roman" w:hAnsi="Times New Roman"/>
                <w:sz w:val="24"/>
                <w:szCs w:val="24"/>
              </w:rPr>
              <w:t>ibracin</w:t>
            </w:r>
            <w:r>
              <w:rPr>
                <w:rFonts w:ascii="Times New Roman" w:eastAsia="Times New Roman" w:hAnsi="Times New Roman"/>
                <w:sz w:val="24"/>
                <w:szCs w:val="24"/>
              </w:rPr>
              <w:t>io</w:t>
            </w:r>
            <w:r w:rsidRPr="00B5573F">
              <w:rPr>
                <w:rFonts w:ascii="Times New Roman" w:eastAsia="Times New Roman" w:hAnsi="Times New Roman"/>
                <w:sz w:val="24"/>
                <w:szCs w:val="24"/>
              </w:rPr>
              <w:t xml:space="preserve"> skambu</w:t>
            </w:r>
            <w:r>
              <w:rPr>
                <w:rFonts w:ascii="Times New Roman" w:eastAsia="Times New Roman" w:hAnsi="Times New Roman"/>
                <w:sz w:val="24"/>
                <w:szCs w:val="24"/>
              </w:rPr>
              <w:t>čio pakeitimas</w:t>
            </w:r>
            <w:r w:rsidRPr="00B5573F">
              <w:rPr>
                <w:rFonts w:ascii="Times New Roman" w:eastAsia="Times New Roman" w:hAnsi="Times New Roman"/>
                <w:sz w:val="24"/>
                <w:szCs w:val="24"/>
              </w:rPr>
              <w:t xml:space="preserve"> muzikiniu.</w:t>
            </w:r>
          </w:p>
        </w:tc>
        <w:tc>
          <w:tcPr>
            <w:tcW w:w="199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trike/>
                <w:sz w:val="24"/>
                <w:szCs w:val="24"/>
              </w:rPr>
            </w:pP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Pakeistas skambutis</w:t>
            </w:r>
            <w:r>
              <w:rPr>
                <w:rFonts w:ascii="Times New Roman" w:eastAsia="Times New Roman" w:hAnsi="Times New Roman"/>
                <w:sz w:val="24"/>
                <w:szCs w:val="24"/>
              </w:rPr>
              <w:t>.</w:t>
            </w:r>
            <w:r w:rsidRPr="00B5573F">
              <w:rPr>
                <w:rFonts w:ascii="Times New Roman" w:eastAsia="Times New Roman" w:hAnsi="Times New Roman"/>
                <w:sz w:val="24"/>
                <w:szCs w:val="24"/>
              </w:rPr>
              <w:t xml:space="preserve">  </w:t>
            </w:r>
          </w:p>
        </w:tc>
        <w:tc>
          <w:tcPr>
            <w:tcW w:w="1425"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tc>
        <w:tc>
          <w:tcPr>
            <w:tcW w:w="1980"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Direktorius,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direktor</w:t>
            </w:r>
            <w:r>
              <w:rPr>
                <w:rFonts w:ascii="Times New Roman" w:eastAsia="Times New Roman" w:hAnsi="Times New Roman"/>
                <w:sz w:val="24"/>
                <w:szCs w:val="24"/>
              </w:rPr>
              <w:t>iaus pavaduotoja ūkiui</w:t>
            </w:r>
          </w:p>
        </w:tc>
        <w:tc>
          <w:tcPr>
            <w:tcW w:w="1129"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 xml:space="preserve">800 EUR. (SPEC., </w:t>
            </w:r>
          </w:p>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PARAMA)</w:t>
            </w:r>
          </w:p>
        </w:tc>
        <w:tc>
          <w:tcPr>
            <w:tcW w:w="1843" w:type="dxa"/>
          </w:tcPr>
          <w:p w:rsidR="00CD767A" w:rsidRPr="00B5573F" w:rsidRDefault="00CD767A" w:rsidP="00F13BDD">
            <w:pPr>
              <w:suppressAutoHyphens w:val="0"/>
              <w:autoSpaceDN/>
              <w:spacing w:after="0" w:line="240" w:lineRule="auto"/>
              <w:textAlignment w:val="auto"/>
              <w:rPr>
                <w:rFonts w:ascii="Times New Roman" w:eastAsia="Times New Roman" w:hAnsi="Times New Roman"/>
                <w:sz w:val="24"/>
                <w:szCs w:val="24"/>
              </w:rPr>
            </w:pPr>
            <w:r w:rsidRPr="00B5573F">
              <w:rPr>
                <w:rFonts w:ascii="Times New Roman" w:eastAsia="Times New Roman" w:hAnsi="Times New Roman"/>
                <w:sz w:val="24"/>
                <w:szCs w:val="24"/>
              </w:rPr>
              <w:t>Pamokų pradžią ir pabaigą skelbs muzikinis skambutis.</w:t>
            </w:r>
          </w:p>
        </w:tc>
      </w:tr>
    </w:tbl>
    <w:p w:rsidR="00CD767A" w:rsidRPr="00B5573F" w:rsidRDefault="00CD767A" w:rsidP="00CD767A">
      <w:pPr>
        <w:spacing w:after="0" w:line="240" w:lineRule="auto"/>
        <w:ind w:firstLine="567"/>
        <w:rPr>
          <w:rFonts w:ascii="Times New Roman" w:eastAsia="Times New Roman" w:hAnsi="Times New Roman"/>
          <w:sz w:val="24"/>
          <w:szCs w:val="24"/>
        </w:rPr>
      </w:pPr>
    </w:p>
    <w:p w:rsidR="00CD767A" w:rsidRPr="00B5573F" w:rsidRDefault="00CD767A" w:rsidP="00CD767A">
      <w:pPr>
        <w:spacing w:after="0" w:line="240" w:lineRule="auto"/>
        <w:ind w:firstLine="567"/>
        <w:rPr>
          <w:rFonts w:ascii="Times New Roman" w:eastAsia="Times New Roman" w:hAnsi="Times New Roman"/>
          <w:sz w:val="24"/>
          <w:szCs w:val="24"/>
        </w:rPr>
      </w:pPr>
    </w:p>
    <w:p w:rsidR="00CD767A" w:rsidRPr="00B5573F" w:rsidRDefault="00CD767A" w:rsidP="00CD767A">
      <w:pPr>
        <w:spacing w:after="0" w:line="240" w:lineRule="auto"/>
        <w:ind w:firstLine="567"/>
        <w:rPr>
          <w:rFonts w:ascii="Times New Roman" w:eastAsia="Times New Roman" w:hAnsi="Times New Roman"/>
          <w:sz w:val="24"/>
          <w:szCs w:val="24"/>
        </w:rPr>
      </w:pPr>
    </w:p>
    <w:p w:rsidR="00CD767A" w:rsidRPr="00B5573F" w:rsidRDefault="00CD767A" w:rsidP="00CD767A">
      <w:pPr>
        <w:spacing w:after="0" w:line="240" w:lineRule="auto"/>
        <w:ind w:firstLine="567"/>
        <w:rPr>
          <w:rFonts w:ascii="Times New Roman" w:eastAsia="Times New Roman" w:hAnsi="Times New Roman"/>
          <w:sz w:val="24"/>
          <w:szCs w:val="24"/>
        </w:rPr>
      </w:pPr>
      <w:r w:rsidRPr="00B5573F">
        <w:rPr>
          <w:rFonts w:ascii="Times New Roman" w:eastAsia="Times New Roman" w:hAnsi="Times New Roman"/>
          <w:sz w:val="24"/>
          <w:szCs w:val="24"/>
        </w:rPr>
        <w:t>Paaiškinimai: ML – mokymo lėšos, APL</w:t>
      </w:r>
      <w:r>
        <w:rPr>
          <w:rFonts w:ascii="Times New Roman" w:eastAsia="Times New Roman" w:hAnsi="Times New Roman"/>
          <w:sz w:val="24"/>
          <w:szCs w:val="24"/>
        </w:rPr>
        <w:t xml:space="preserve">. </w:t>
      </w:r>
      <w:r w:rsidRPr="00B5573F">
        <w:rPr>
          <w:rFonts w:ascii="Times New Roman" w:eastAsia="Times New Roman" w:hAnsi="Times New Roman"/>
          <w:sz w:val="24"/>
          <w:szCs w:val="24"/>
        </w:rPr>
        <w:t xml:space="preserve">– savivaldybės biudžeto lėšos, SPEC. –lėšos, gautos už mokyklos teikiamas mokamas paslaugas, PARAMA – lėšos, gautos iš rėmėjų, </w:t>
      </w:r>
      <w:r>
        <w:rPr>
          <w:rFonts w:ascii="Times New Roman" w:eastAsia="Times New Roman" w:hAnsi="Times New Roman"/>
          <w:sz w:val="24"/>
          <w:szCs w:val="24"/>
        </w:rPr>
        <w:t>1,</w:t>
      </w:r>
      <w:r w:rsidRPr="00B5573F">
        <w:rPr>
          <w:rFonts w:ascii="Times New Roman" w:eastAsia="Times New Roman" w:hAnsi="Times New Roman"/>
          <w:sz w:val="24"/>
          <w:szCs w:val="24"/>
        </w:rPr>
        <w:t>2%  pajamų mokesčio paramos lėšos, PR. – projektų lėšos.</w:t>
      </w:r>
    </w:p>
    <w:p w:rsidR="00CD767A" w:rsidRDefault="00CD767A" w:rsidP="00CD767A">
      <w:pPr>
        <w:spacing w:after="0" w:line="240" w:lineRule="auto"/>
        <w:rPr>
          <w:rFonts w:ascii="Times New Roman" w:eastAsia="Times New Roman" w:hAnsi="Times New Roman"/>
          <w:sz w:val="24"/>
          <w:szCs w:val="24"/>
        </w:rPr>
      </w:pPr>
    </w:p>
    <w:p w:rsidR="00CD767A" w:rsidRDefault="00CD767A" w:rsidP="00CD767A">
      <w:pPr>
        <w:spacing w:after="0" w:line="240" w:lineRule="auto"/>
        <w:rPr>
          <w:rFonts w:ascii="Times New Roman" w:eastAsia="Times New Roman" w:hAnsi="Times New Roman"/>
          <w:sz w:val="24"/>
          <w:szCs w:val="24"/>
        </w:rPr>
      </w:pPr>
    </w:p>
    <w:p w:rsidR="00CD767A" w:rsidRDefault="00CD767A" w:rsidP="00CD767A">
      <w:pPr>
        <w:spacing w:after="0" w:line="240" w:lineRule="auto"/>
        <w:rPr>
          <w:rFonts w:ascii="Times New Roman" w:eastAsia="Times New Roman" w:hAnsi="Times New Roman"/>
          <w:sz w:val="24"/>
          <w:szCs w:val="24"/>
        </w:rPr>
        <w:sectPr w:rsidR="00CD767A" w:rsidSect="0068655F">
          <w:headerReference w:type="default" r:id="rId9"/>
          <w:headerReference w:type="first" r:id="rId10"/>
          <w:pgSz w:w="16838" w:h="11906" w:orient="landscape"/>
          <w:pgMar w:top="1701" w:right="567" w:bottom="1134" w:left="1701" w:header="567" w:footer="567" w:gutter="0"/>
          <w:cols w:space="1296"/>
        </w:sectPr>
      </w:pPr>
    </w:p>
    <w:p w:rsidR="00CD767A" w:rsidRPr="00227E0F" w:rsidRDefault="00CD767A" w:rsidP="00CD767A">
      <w:pPr>
        <w:pStyle w:val="Antrat1"/>
        <w:spacing w:before="0"/>
        <w:ind w:left="360"/>
        <w:jc w:val="center"/>
        <w:rPr>
          <w:rFonts w:ascii="Times New Roman" w:hAnsi="Times New Roman"/>
          <w:color w:val="auto"/>
          <w:sz w:val="24"/>
          <w:szCs w:val="24"/>
        </w:rPr>
      </w:pPr>
      <w:bookmarkStart w:id="20" w:name="_Toc476314235"/>
      <w:bookmarkStart w:id="21" w:name="_Toc468444050"/>
      <w:bookmarkStart w:id="22" w:name="_Toc476144411"/>
      <w:r w:rsidRPr="00227E0F">
        <w:rPr>
          <w:rFonts w:ascii="Times New Roman" w:hAnsi="Times New Roman"/>
          <w:color w:val="auto"/>
          <w:sz w:val="24"/>
          <w:szCs w:val="24"/>
        </w:rPr>
        <w:lastRenderedPageBreak/>
        <w:t>VII SKYRIUS</w:t>
      </w:r>
      <w:bookmarkEnd w:id="20"/>
    </w:p>
    <w:p w:rsidR="00CD767A" w:rsidRPr="00227E0F" w:rsidRDefault="00CD767A" w:rsidP="00CD767A">
      <w:pPr>
        <w:pStyle w:val="Antrat1"/>
        <w:spacing w:before="0"/>
        <w:ind w:left="360"/>
        <w:jc w:val="center"/>
        <w:rPr>
          <w:rFonts w:ascii="Times New Roman" w:hAnsi="Times New Roman"/>
          <w:color w:val="auto"/>
          <w:sz w:val="22"/>
          <w:szCs w:val="22"/>
        </w:rPr>
      </w:pPr>
      <w:bookmarkStart w:id="23" w:name="_Toc476314236"/>
      <w:r w:rsidRPr="00227E0F">
        <w:rPr>
          <w:rFonts w:ascii="Times New Roman" w:hAnsi="Times New Roman"/>
          <w:color w:val="auto"/>
          <w:sz w:val="24"/>
          <w:szCs w:val="24"/>
        </w:rPr>
        <w:t xml:space="preserve">PLANO </w:t>
      </w:r>
      <w:bookmarkEnd w:id="21"/>
      <w:bookmarkEnd w:id="22"/>
      <w:bookmarkEnd w:id="23"/>
      <w:r w:rsidRPr="00227E0F">
        <w:rPr>
          <w:rFonts w:ascii="Times New Roman" w:hAnsi="Times New Roman"/>
          <w:color w:val="auto"/>
          <w:sz w:val="24"/>
          <w:szCs w:val="24"/>
        </w:rPr>
        <w:t>ĮGYVENDINIMO PRIEŽIŪRA</w:t>
      </w:r>
    </w:p>
    <w:p w:rsidR="00CD767A" w:rsidRPr="00B5573F" w:rsidRDefault="00CD767A" w:rsidP="00CD767A">
      <w:pPr>
        <w:spacing w:after="0"/>
      </w:pPr>
    </w:p>
    <w:p w:rsidR="00CD767A" w:rsidRPr="00227E0F" w:rsidRDefault="00CD767A" w:rsidP="00CD767A">
      <w:pPr>
        <w:pStyle w:val="Antrat2"/>
        <w:numPr>
          <w:ilvl w:val="0"/>
          <w:numId w:val="31"/>
        </w:numPr>
        <w:tabs>
          <w:tab w:val="left" w:pos="1560"/>
        </w:tabs>
        <w:spacing w:before="0" w:after="0"/>
        <w:ind w:left="0" w:firstLine="1134"/>
        <w:jc w:val="both"/>
        <w:rPr>
          <w:rFonts w:ascii="Times New Roman" w:hAnsi="Times New Roman"/>
          <w:b w:val="0"/>
          <w:i w:val="0"/>
          <w:sz w:val="24"/>
          <w:szCs w:val="24"/>
        </w:rPr>
      </w:pPr>
      <w:bookmarkStart w:id="24" w:name="_Toc476314237"/>
      <w:r w:rsidRPr="00B5573F">
        <w:rPr>
          <w:rFonts w:ascii="Times New Roman" w:hAnsi="Times New Roman"/>
          <w:b w:val="0"/>
          <w:i w:val="0"/>
          <w:sz w:val="24"/>
          <w:szCs w:val="24"/>
        </w:rPr>
        <w:t xml:space="preserve">Strateginio </w:t>
      </w:r>
      <w:r>
        <w:rPr>
          <w:rFonts w:ascii="Times New Roman" w:hAnsi="Times New Roman"/>
          <w:b w:val="0"/>
          <w:i w:val="0"/>
          <w:sz w:val="24"/>
          <w:szCs w:val="24"/>
        </w:rPr>
        <w:t>mokyklos</w:t>
      </w:r>
      <w:r w:rsidRPr="00B5573F">
        <w:rPr>
          <w:rFonts w:ascii="Times New Roman" w:hAnsi="Times New Roman"/>
          <w:b w:val="0"/>
          <w:i w:val="0"/>
          <w:sz w:val="24"/>
          <w:szCs w:val="24"/>
        </w:rPr>
        <w:t xml:space="preserve"> plano įgyvendinimo priežiūra atliekama viso proceso metu (plane </w:t>
      </w:r>
      <w:r w:rsidRPr="00227E0F">
        <w:rPr>
          <w:rFonts w:ascii="Times New Roman" w:hAnsi="Times New Roman"/>
          <w:b w:val="0"/>
          <w:i w:val="0"/>
          <w:sz w:val="24"/>
          <w:szCs w:val="24"/>
        </w:rPr>
        <w:t>numatyti</w:t>
      </w:r>
      <w:bookmarkEnd w:id="24"/>
      <w:r w:rsidRPr="00227E0F">
        <w:rPr>
          <w:rFonts w:ascii="Times New Roman" w:hAnsi="Times New Roman"/>
          <w:b w:val="0"/>
          <w:i w:val="0"/>
          <w:sz w:val="24"/>
          <w:szCs w:val="24"/>
        </w:rPr>
        <w:t xml:space="preserve"> </w:t>
      </w:r>
      <w:bookmarkStart w:id="25" w:name="_Toc476314238"/>
      <w:r w:rsidRPr="00227E0F">
        <w:rPr>
          <w:rFonts w:ascii="Times New Roman" w:hAnsi="Times New Roman"/>
          <w:b w:val="0"/>
          <w:i w:val="0"/>
          <w:sz w:val="24"/>
          <w:szCs w:val="24"/>
        </w:rPr>
        <w:t>koordinatoriai).</w:t>
      </w:r>
      <w:bookmarkEnd w:id="25"/>
    </w:p>
    <w:p w:rsidR="00CD767A" w:rsidRPr="00227E0F" w:rsidRDefault="00CD767A" w:rsidP="00CD767A">
      <w:pPr>
        <w:numPr>
          <w:ilvl w:val="0"/>
          <w:numId w:val="31"/>
        </w:numPr>
        <w:tabs>
          <w:tab w:val="left" w:pos="1560"/>
        </w:tabs>
        <w:spacing w:after="0"/>
        <w:ind w:left="0" w:firstLine="1134"/>
        <w:jc w:val="both"/>
        <w:rPr>
          <w:rFonts w:ascii="Times New Roman" w:eastAsia="Times New Roman" w:hAnsi="Times New Roman"/>
          <w:sz w:val="24"/>
          <w:szCs w:val="24"/>
        </w:rPr>
      </w:pPr>
      <w:r w:rsidRPr="00B5573F">
        <w:rPr>
          <w:rFonts w:ascii="Times New Roman" w:eastAsia="Times New Roman" w:hAnsi="Times New Roman"/>
          <w:sz w:val="24"/>
          <w:szCs w:val="24"/>
        </w:rPr>
        <w:t xml:space="preserve">Strateginis planas paskelbtas mokyklos </w:t>
      </w:r>
      <w:r w:rsidRPr="00D1798C">
        <w:rPr>
          <w:rFonts w:ascii="Times New Roman" w:eastAsia="Times New Roman" w:hAnsi="Times New Roman"/>
          <w:sz w:val="24"/>
          <w:szCs w:val="24"/>
        </w:rPr>
        <w:t>interneto svetainėje</w:t>
      </w:r>
      <w:r w:rsidRPr="00B5573F">
        <w:rPr>
          <w:rFonts w:ascii="Times New Roman" w:eastAsia="Times New Roman" w:hAnsi="Times New Roman"/>
          <w:sz w:val="24"/>
          <w:szCs w:val="24"/>
        </w:rPr>
        <w:t xml:space="preserve">, todėl bendruomenė turi galimybę </w:t>
      </w:r>
      <w:r w:rsidRPr="00227E0F">
        <w:rPr>
          <w:rFonts w:ascii="Times New Roman" w:eastAsia="Times New Roman" w:hAnsi="Times New Roman"/>
          <w:sz w:val="24"/>
          <w:szCs w:val="24"/>
        </w:rPr>
        <w:t xml:space="preserve">susipažinti, stebėti ir vertinti, kaip įgyvendinami strateginiai tikslai. </w:t>
      </w:r>
    </w:p>
    <w:p w:rsidR="00CD767A" w:rsidRPr="00227E0F" w:rsidRDefault="00CD767A" w:rsidP="00CD767A">
      <w:pPr>
        <w:numPr>
          <w:ilvl w:val="0"/>
          <w:numId w:val="31"/>
        </w:numPr>
        <w:tabs>
          <w:tab w:val="left" w:pos="1560"/>
        </w:tabs>
        <w:spacing w:after="0"/>
        <w:ind w:left="0" w:firstLine="1134"/>
        <w:jc w:val="both"/>
        <w:rPr>
          <w:rFonts w:ascii="Times New Roman" w:eastAsia="Times New Roman" w:hAnsi="Times New Roman"/>
          <w:sz w:val="24"/>
          <w:szCs w:val="24"/>
        </w:rPr>
      </w:pPr>
      <w:r w:rsidRPr="00B5573F">
        <w:rPr>
          <w:rFonts w:ascii="Times New Roman" w:eastAsia="Times New Roman" w:hAnsi="Times New Roman"/>
          <w:sz w:val="24"/>
          <w:szCs w:val="24"/>
        </w:rPr>
        <w:t>Strateginio plano rengimo grupė, sudaryta Pakruojo „Žemynos”</w:t>
      </w:r>
      <w:r>
        <w:rPr>
          <w:rFonts w:ascii="Times New Roman" w:eastAsia="Times New Roman" w:hAnsi="Times New Roman"/>
          <w:sz w:val="24"/>
          <w:szCs w:val="24"/>
        </w:rPr>
        <w:t xml:space="preserve"> pagrindinės mokyklos </w:t>
      </w:r>
      <w:r w:rsidRPr="00227E0F">
        <w:rPr>
          <w:rFonts w:ascii="Times New Roman" w:eastAsia="Times New Roman" w:hAnsi="Times New Roman"/>
          <w:sz w:val="24"/>
          <w:szCs w:val="24"/>
        </w:rPr>
        <w:t xml:space="preserve">direktoriaus 2019 m. rugsėjo 2 d. įsakymu Nr. V-83b „Dėl 2019/2021 metų  mokyklos  strateginio plano rengimo grupės </w:t>
      </w:r>
      <w:r w:rsidRPr="00227E0F">
        <w:rPr>
          <w:rFonts w:ascii="Times New Roman" w:hAnsi="Times New Roman"/>
          <w:sz w:val="24"/>
        </w:rPr>
        <w:t>sudėties patvirtinimo“, stebi ir vertina, ar mokykla</w:t>
      </w:r>
      <w:r w:rsidRPr="00227E0F">
        <w:rPr>
          <w:rFonts w:ascii="Times New Roman" w:eastAsia="Times New Roman" w:hAnsi="Times New Roman"/>
          <w:sz w:val="24"/>
          <w:szCs w:val="24"/>
        </w:rPr>
        <w:t xml:space="preserve"> įgyvendina strateginį planą, ar jis vykdomas, ar priemonės yra efektyvios, atitinkamai patikslinami metiniai mokyklos veiklos ir atskirų grupių veiklos planai.</w:t>
      </w:r>
    </w:p>
    <w:p w:rsidR="00CD767A" w:rsidRDefault="00CD767A" w:rsidP="00CD767A">
      <w:pPr>
        <w:spacing w:after="0"/>
        <w:jc w:val="center"/>
        <w:rPr>
          <w:rFonts w:ascii="Times New Roman" w:eastAsia="Times New Roman" w:hAnsi="Times New Roman"/>
          <w:sz w:val="24"/>
          <w:szCs w:val="24"/>
        </w:rPr>
      </w:pPr>
      <w:r>
        <w:rPr>
          <w:rFonts w:ascii="Times New Roman" w:eastAsia="Times New Roman" w:hAnsi="Times New Roman"/>
          <w:sz w:val="24"/>
          <w:szCs w:val="24"/>
        </w:rPr>
        <w:t>_______________________</w:t>
      </w: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p>
    <w:p w:rsidR="00CD767A" w:rsidRDefault="00CD767A" w:rsidP="00CD767A">
      <w:pPr>
        <w:spacing w:after="0"/>
        <w:jc w:val="both"/>
        <w:rPr>
          <w:rFonts w:ascii="Times New Roman" w:eastAsia="Times New Roman" w:hAnsi="Times New Roman"/>
          <w:sz w:val="24"/>
          <w:szCs w:val="24"/>
        </w:rPr>
      </w:pPr>
      <w:r w:rsidRPr="00B5573F">
        <w:rPr>
          <w:rFonts w:ascii="Times New Roman" w:eastAsia="Times New Roman" w:hAnsi="Times New Roman"/>
          <w:sz w:val="24"/>
          <w:szCs w:val="24"/>
        </w:rPr>
        <w:t xml:space="preserve"> </w:t>
      </w:r>
    </w:p>
    <w:p w:rsidR="00CD767A" w:rsidRPr="0083278F" w:rsidRDefault="00CD767A" w:rsidP="00CD767A">
      <w:pPr>
        <w:spacing w:after="0"/>
        <w:jc w:val="both"/>
        <w:rPr>
          <w:rFonts w:ascii="Times New Roman" w:eastAsia="Times New Roman" w:hAnsi="Times New Roman"/>
          <w:sz w:val="24"/>
          <w:szCs w:val="24"/>
        </w:rPr>
      </w:pPr>
    </w:p>
    <w:p w:rsidR="00B14617" w:rsidRDefault="00B14617">
      <w:bookmarkStart w:id="26" w:name="_GoBack"/>
      <w:bookmarkEnd w:id="26"/>
    </w:p>
    <w:sectPr w:rsidR="00B14617" w:rsidSect="00227E0F">
      <w:pgSz w:w="11906" w:h="16838"/>
      <w:pgMar w:top="567" w:right="707" w:bottom="170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0C" w:rsidRDefault="00CD767A">
    <w:pPr>
      <w:pStyle w:val="Antrats"/>
      <w:jc w:val="center"/>
    </w:pPr>
    <w:r>
      <w:fldChar w:fldCharType="begin"/>
    </w:r>
    <w:r>
      <w:instrText>PAGE   \* MERGEFORMAT</w:instrText>
    </w:r>
    <w:r>
      <w:fldChar w:fldCharType="separate"/>
    </w:r>
    <w:r>
      <w:rPr>
        <w:noProof/>
      </w:rPr>
      <w:t>13</w:t>
    </w:r>
    <w:r>
      <w:fldChar w:fldCharType="end"/>
    </w:r>
  </w:p>
  <w:p w:rsidR="0028120C" w:rsidRDefault="00CD76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0C" w:rsidRDefault="00CD767A">
    <w:pPr>
      <w:pStyle w:val="Antrats"/>
      <w:jc w:val="center"/>
    </w:pPr>
  </w:p>
  <w:p w:rsidR="0028120C" w:rsidRDefault="00CD767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0C" w:rsidRDefault="00CD767A">
    <w:pPr>
      <w:pStyle w:val="Antrats"/>
      <w:jc w:val="center"/>
    </w:pPr>
    <w:r>
      <w:fldChar w:fldCharType="begin"/>
    </w:r>
    <w:r>
      <w:instrText>PAGE   \* MERGEFORMAT</w:instrText>
    </w:r>
    <w:r>
      <w:fldChar w:fldCharType="separate"/>
    </w:r>
    <w:r>
      <w:rPr>
        <w:noProof/>
      </w:rPr>
      <w:t>24</w:t>
    </w:r>
    <w:r>
      <w:fldChar w:fldCharType="end"/>
    </w:r>
  </w:p>
  <w:p w:rsidR="0028120C" w:rsidRDefault="00CD767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0C" w:rsidRDefault="00CD767A">
    <w:pPr>
      <w:pStyle w:val="Antrats"/>
      <w:jc w:val="center"/>
    </w:pPr>
  </w:p>
  <w:p w:rsidR="0028120C" w:rsidRDefault="00CD76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68F"/>
    <w:multiLevelType w:val="hybridMultilevel"/>
    <w:tmpl w:val="74D6A2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6F77432"/>
    <w:multiLevelType w:val="hybridMultilevel"/>
    <w:tmpl w:val="BA889A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C7462F9"/>
    <w:multiLevelType w:val="hybridMultilevel"/>
    <w:tmpl w:val="D558486E"/>
    <w:lvl w:ilvl="0" w:tplc="1A802242">
      <w:start w:val="1"/>
      <w:numFmt w:val="decimal"/>
      <w:lvlText w:val="%1."/>
      <w:lvlJc w:val="left"/>
      <w:pPr>
        <w:ind w:left="644" w:hanging="360"/>
      </w:pPr>
      <w:rPr>
        <w:rFonts w:ascii="Times New Roman" w:hAnsi="Times New Roman" w:cs="Times New Roman" w:hint="default"/>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6A42C9"/>
    <w:multiLevelType w:val="hybridMultilevel"/>
    <w:tmpl w:val="955A1F0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46521B4"/>
    <w:multiLevelType w:val="hybridMultilevel"/>
    <w:tmpl w:val="8C926016"/>
    <w:lvl w:ilvl="0" w:tplc="B504DCB6">
      <w:start w:val="1"/>
      <w:numFmt w:val="decimal"/>
      <w:lvlText w:val="%1."/>
      <w:lvlJc w:val="left"/>
      <w:pPr>
        <w:ind w:left="643" w:hanging="360"/>
      </w:pPr>
      <w:rPr>
        <w:rFonts w:ascii="Times New Roman" w:hAnsi="Times New Roman" w:cs="Times New Roman" w:hint="default"/>
        <w:b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D849D7"/>
    <w:multiLevelType w:val="hybridMultilevel"/>
    <w:tmpl w:val="6C50BCF8"/>
    <w:lvl w:ilvl="0" w:tplc="8D86E532">
      <w:start w:val="1"/>
      <w:numFmt w:val="decimal"/>
      <w:lvlText w:val="%1"/>
      <w:lvlJc w:val="left"/>
      <w:pPr>
        <w:ind w:left="10725" w:hanging="360"/>
      </w:pPr>
      <w:rPr>
        <w:rFonts w:hint="default"/>
      </w:rPr>
    </w:lvl>
    <w:lvl w:ilvl="1" w:tplc="04270019" w:tentative="1">
      <w:start w:val="1"/>
      <w:numFmt w:val="lowerLetter"/>
      <w:lvlText w:val="%2."/>
      <w:lvlJc w:val="left"/>
      <w:pPr>
        <w:ind w:left="11445" w:hanging="360"/>
      </w:pPr>
    </w:lvl>
    <w:lvl w:ilvl="2" w:tplc="0427001B" w:tentative="1">
      <w:start w:val="1"/>
      <w:numFmt w:val="lowerRoman"/>
      <w:lvlText w:val="%3."/>
      <w:lvlJc w:val="right"/>
      <w:pPr>
        <w:ind w:left="12165" w:hanging="180"/>
      </w:pPr>
    </w:lvl>
    <w:lvl w:ilvl="3" w:tplc="0427000F" w:tentative="1">
      <w:start w:val="1"/>
      <w:numFmt w:val="decimal"/>
      <w:lvlText w:val="%4."/>
      <w:lvlJc w:val="left"/>
      <w:pPr>
        <w:ind w:left="12885" w:hanging="360"/>
      </w:pPr>
    </w:lvl>
    <w:lvl w:ilvl="4" w:tplc="04270019" w:tentative="1">
      <w:start w:val="1"/>
      <w:numFmt w:val="lowerLetter"/>
      <w:lvlText w:val="%5."/>
      <w:lvlJc w:val="left"/>
      <w:pPr>
        <w:ind w:left="13605" w:hanging="360"/>
      </w:pPr>
    </w:lvl>
    <w:lvl w:ilvl="5" w:tplc="0427001B" w:tentative="1">
      <w:start w:val="1"/>
      <w:numFmt w:val="lowerRoman"/>
      <w:lvlText w:val="%6."/>
      <w:lvlJc w:val="right"/>
      <w:pPr>
        <w:ind w:left="14325" w:hanging="180"/>
      </w:pPr>
    </w:lvl>
    <w:lvl w:ilvl="6" w:tplc="0427000F" w:tentative="1">
      <w:start w:val="1"/>
      <w:numFmt w:val="decimal"/>
      <w:lvlText w:val="%7."/>
      <w:lvlJc w:val="left"/>
      <w:pPr>
        <w:ind w:left="15045" w:hanging="360"/>
      </w:pPr>
    </w:lvl>
    <w:lvl w:ilvl="7" w:tplc="04270019" w:tentative="1">
      <w:start w:val="1"/>
      <w:numFmt w:val="lowerLetter"/>
      <w:lvlText w:val="%8."/>
      <w:lvlJc w:val="left"/>
      <w:pPr>
        <w:ind w:left="15765" w:hanging="360"/>
      </w:pPr>
    </w:lvl>
    <w:lvl w:ilvl="8" w:tplc="0427001B" w:tentative="1">
      <w:start w:val="1"/>
      <w:numFmt w:val="lowerRoman"/>
      <w:lvlText w:val="%9."/>
      <w:lvlJc w:val="right"/>
      <w:pPr>
        <w:ind w:left="16485" w:hanging="180"/>
      </w:pPr>
    </w:lvl>
  </w:abstractNum>
  <w:abstractNum w:abstractNumId="6" w15:restartNumberingAfterBreak="0">
    <w:nsid w:val="1AA84E3B"/>
    <w:multiLevelType w:val="hybridMultilevel"/>
    <w:tmpl w:val="F4CE13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B105888"/>
    <w:multiLevelType w:val="hybridMultilevel"/>
    <w:tmpl w:val="0F6291F4"/>
    <w:lvl w:ilvl="0" w:tplc="BC520690">
      <w:start w:val="1"/>
      <w:numFmt w:val="decimal"/>
      <w:lvlText w:val="%1"/>
      <w:lvlJc w:val="left"/>
      <w:pPr>
        <w:ind w:left="11085" w:hanging="360"/>
      </w:pPr>
      <w:rPr>
        <w:rFonts w:hint="default"/>
        <w:b/>
      </w:rPr>
    </w:lvl>
    <w:lvl w:ilvl="1" w:tplc="04270019" w:tentative="1">
      <w:start w:val="1"/>
      <w:numFmt w:val="lowerLetter"/>
      <w:lvlText w:val="%2."/>
      <w:lvlJc w:val="left"/>
      <w:pPr>
        <w:ind w:left="11805" w:hanging="360"/>
      </w:pPr>
    </w:lvl>
    <w:lvl w:ilvl="2" w:tplc="0427001B" w:tentative="1">
      <w:start w:val="1"/>
      <w:numFmt w:val="lowerRoman"/>
      <w:lvlText w:val="%3."/>
      <w:lvlJc w:val="right"/>
      <w:pPr>
        <w:ind w:left="12525" w:hanging="180"/>
      </w:pPr>
    </w:lvl>
    <w:lvl w:ilvl="3" w:tplc="0427000F" w:tentative="1">
      <w:start w:val="1"/>
      <w:numFmt w:val="decimal"/>
      <w:lvlText w:val="%4."/>
      <w:lvlJc w:val="left"/>
      <w:pPr>
        <w:ind w:left="13245" w:hanging="360"/>
      </w:pPr>
    </w:lvl>
    <w:lvl w:ilvl="4" w:tplc="04270019" w:tentative="1">
      <w:start w:val="1"/>
      <w:numFmt w:val="lowerLetter"/>
      <w:lvlText w:val="%5."/>
      <w:lvlJc w:val="left"/>
      <w:pPr>
        <w:ind w:left="13965" w:hanging="360"/>
      </w:pPr>
    </w:lvl>
    <w:lvl w:ilvl="5" w:tplc="0427001B" w:tentative="1">
      <w:start w:val="1"/>
      <w:numFmt w:val="lowerRoman"/>
      <w:lvlText w:val="%6."/>
      <w:lvlJc w:val="right"/>
      <w:pPr>
        <w:ind w:left="14685" w:hanging="180"/>
      </w:pPr>
    </w:lvl>
    <w:lvl w:ilvl="6" w:tplc="0427000F" w:tentative="1">
      <w:start w:val="1"/>
      <w:numFmt w:val="decimal"/>
      <w:lvlText w:val="%7."/>
      <w:lvlJc w:val="left"/>
      <w:pPr>
        <w:ind w:left="15405" w:hanging="360"/>
      </w:pPr>
    </w:lvl>
    <w:lvl w:ilvl="7" w:tplc="04270019" w:tentative="1">
      <w:start w:val="1"/>
      <w:numFmt w:val="lowerLetter"/>
      <w:lvlText w:val="%8."/>
      <w:lvlJc w:val="left"/>
      <w:pPr>
        <w:ind w:left="16125" w:hanging="360"/>
      </w:pPr>
    </w:lvl>
    <w:lvl w:ilvl="8" w:tplc="0427001B" w:tentative="1">
      <w:start w:val="1"/>
      <w:numFmt w:val="lowerRoman"/>
      <w:lvlText w:val="%9."/>
      <w:lvlJc w:val="right"/>
      <w:pPr>
        <w:ind w:left="16845" w:hanging="180"/>
      </w:pPr>
    </w:lvl>
  </w:abstractNum>
  <w:abstractNum w:abstractNumId="8" w15:restartNumberingAfterBreak="0">
    <w:nsid w:val="20FB78AC"/>
    <w:multiLevelType w:val="multilevel"/>
    <w:tmpl w:val="5C8E15C8"/>
    <w:lvl w:ilvl="0">
      <w:start w:val="19"/>
      <w:numFmt w:val="decimal"/>
      <w:lvlText w:val="%1"/>
      <w:lvlJc w:val="left"/>
      <w:pPr>
        <w:ind w:left="420" w:hanging="420"/>
      </w:pPr>
      <w:rPr>
        <w:rFonts w:ascii="Times New Roman" w:hAnsi="Times New Roman" w:hint="default"/>
        <w:sz w:val="24"/>
      </w:rPr>
    </w:lvl>
    <w:lvl w:ilvl="1">
      <w:start w:val="1"/>
      <w:numFmt w:val="decimal"/>
      <w:lvlText w:val="%1.%2"/>
      <w:lvlJc w:val="left"/>
      <w:pPr>
        <w:ind w:left="703" w:hanging="420"/>
      </w:pPr>
      <w:rPr>
        <w:rFonts w:ascii="Times New Roman" w:hAnsi="Times New Roman" w:hint="default"/>
        <w:sz w:val="24"/>
      </w:rPr>
    </w:lvl>
    <w:lvl w:ilvl="2">
      <w:start w:val="1"/>
      <w:numFmt w:val="decimal"/>
      <w:lvlText w:val="%1.%2.%3"/>
      <w:lvlJc w:val="left"/>
      <w:pPr>
        <w:ind w:left="1286" w:hanging="720"/>
      </w:pPr>
      <w:rPr>
        <w:rFonts w:ascii="Times New Roman" w:hAnsi="Times New Roman" w:hint="default"/>
        <w:sz w:val="24"/>
      </w:rPr>
    </w:lvl>
    <w:lvl w:ilvl="3">
      <w:start w:val="1"/>
      <w:numFmt w:val="decimal"/>
      <w:lvlText w:val="%1.%2.%3.%4"/>
      <w:lvlJc w:val="left"/>
      <w:pPr>
        <w:ind w:left="1569" w:hanging="720"/>
      </w:pPr>
      <w:rPr>
        <w:rFonts w:ascii="Times New Roman" w:hAnsi="Times New Roman" w:hint="default"/>
        <w:sz w:val="24"/>
      </w:rPr>
    </w:lvl>
    <w:lvl w:ilvl="4">
      <w:start w:val="1"/>
      <w:numFmt w:val="decimal"/>
      <w:lvlText w:val="%1.%2.%3.%4.%5"/>
      <w:lvlJc w:val="left"/>
      <w:pPr>
        <w:ind w:left="2212" w:hanging="1080"/>
      </w:pPr>
      <w:rPr>
        <w:rFonts w:ascii="Times New Roman" w:hAnsi="Times New Roman" w:hint="default"/>
        <w:sz w:val="24"/>
      </w:rPr>
    </w:lvl>
    <w:lvl w:ilvl="5">
      <w:start w:val="1"/>
      <w:numFmt w:val="decimal"/>
      <w:lvlText w:val="%1.%2.%3.%4.%5.%6"/>
      <w:lvlJc w:val="left"/>
      <w:pPr>
        <w:ind w:left="2495" w:hanging="1080"/>
      </w:pPr>
      <w:rPr>
        <w:rFonts w:ascii="Times New Roman" w:hAnsi="Times New Roman" w:hint="default"/>
        <w:sz w:val="24"/>
      </w:rPr>
    </w:lvl>
    <w:lvl w:ilvl="6">
      <w:start w:val="1"/>
      <w:numFmt w:val="decimal"/>
      <w:lvlText w:val="%1.%2.%3.%4.%5.%6.%7"/>
      <w:lvlJc w:val="left"/>
      <w:pPr>
        <w:ind w:left="3138" w:hanging="1440"/>
      </w:pPr>
      <w:rPr>
        <w:rFonts w:ascii="Times New Roman" w:hAnsi="Times New Roman" w:hint="default"/>
        <w:sz w:val="24"/>
      </w:rPr>
    </w:lvl>
    <w:lvl w:ilvl="7">
      <w:start w:val="1"/>
      <w:numFmt w:val="decimal"/>
      <w:lvlText w:val="%1.%2.%3.%4.%5.%6.%7.%8"/>
      <w:lvlJc w:val="left"/>
      <w:pPr>
        <w:ind w:left="3421" w:hanging="1440"/>
      </w:pPr>
      <w:rPr>
        <w:rFonts w:ascii="Times New Roman" w:hAnsi="Times New Roman" w:hint="default"/>
        <w:sz w:val="24"/>
      </w:rPr>
    </w:lvl>
    <w:lvl w:ilvl="8">
      <w:start w:val="1"/>
      <w:numFmt w:val="decimal"/>
      <w:lvlText w:val="%1.%2.%3.%4.%5.%6.%7.%8.%9"/>
      <w:lvlJc w:val="left"/>
      <w:pPr>
        <w:ind w:left="3704" w:hanging="1440"/>
      </w:pPr>
      <w:rPr>
        <w:rFonts w:ascii="Times New Roman" w:hAnsi="Times New Roman" w:hint="default"/>
        <w:sz w:val="24"/>
      </w:rPr>
    </w:lvl>
  </w:abstractNum>
  <w:abstractNum w:abstractNumId="9" w15:restartNumberingAfterBreak="0">
    <w:nsid w:val="24B20170"/>
    <w:multiLevelType w:val="hybridMultilevel"/>
    <w:tmpl w:val="69BCF0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250F7A17"/>
    <w:multiLevelType w:val="hybridMultilevel"/>
    <w:tmpl w:val="D558486E"/>
    <w:lvl w:ilvl="0" w:tplc="1A802242">
      <w:start w:val="1"/>
      <w:numFmt w:val="decimal"/>
      <w:lvlText w:val="%1."/>
      <w:lvlJc w:val="left"/>
      <w:pPr>
        <w:ind w:left="643" w:hanging="360"/>
      </w:pPr>
      <w:rPr>
        <w:rFonts w:ascii="Times New Roman" w:hAnsi="Times New Roman" w:cs="Times New Roman" w:hint="default"/>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AF33C2"/>
    <w:multiLevelType w:val="hybridMultilevel"/>
    <w:tmpl w:val="C1F2DB78"/>
    <w:lvl w:ilvl="0" w:tplc="E97497D8">
      <w:start w:val="1"/>
      <w:numFmt w:val="decimal"/>
      <w:lvlText w:val="%1"/>
      <w:lvlJc w:val="left"/>
      <w:pPr>
        <w:ind w:left="10728" w:hanging="360"/>
      </w:pPr>
      <w:rPr>
        <w:rFonts w:hint="default"/>
        <w:b/>
      </w:rPr>
    </w:lvl>
    <w:lvl w:ilvl="1" w:tplc="04270019" w:tentative="1">
      <w:start w:val="1"/>
      <w:numFmt w:val="lowerLetter"/>
      <w:lvlText w:val="%2."/>
      <w:lvlJc w:val="left"/>
      <w:pPr>
        <w:ind w:left="11448" w:hanging="360"/>
      </w:pPr>
    </w:lvl>
    <w:lvl w:ilvl="2" w:tplc="0427001B" w:tentative="1">
      <w:start w:val="1"/>
      <w:numFmt w:val="lowerRoman"/>
      <w:lvlText w:val="%3."/>
      <w:lvlJc w:val="right"/>
      <w:pPr>
        <w:ind w:left="12168" w:hanging="180"/>
      </w:pPr>
    </w:lvl>
    <w:lvl w:ilvl="3" w:tplc="0427000F" w:tentative="1">
      <w:start w:val="1"/>
      <w:numFmt w:val="decimal"/>
      <w:lvlText w:val="%4."/>
      <w:lvlJc w:val="left"/>
      <w:pPr>
        <w:ind w:left="12888" w:hanging="360"/>
      </w:pPr>
    </w:lvl>
    <w:lvl w:ilvl="4" w:tplc="04270019" w:tentative="1">
      <w:start w:val="1"/>
      <w:numFmt w:val="lowerLetter"/>
      <w:lvlText w:val="%5."/>
      <w:lvlJc w:val="left"/>
      <w:pPr>
        <w:ind w:left="13608" w:hanging="360"/>
      </w:pPr>
    </w:lvl>
    <w:lvl w:ilvl="5" w:tplc="0427001B" w:tentative="1">
      <w:start w:val="1"/>
      <w:numFmt w:val="lowerRoman"/>
      <w:lvlText w:val="%6."/>
      <w:lvlJc w:val="right"/>
      <w:pPr>
        <w:ind w:left="14328" w:hanging="180"/>
      </w:pPr>
    </w:lvl>
    <w:lvl w:ilvl="6" w:tplc="0427000F" w:tentative="1">
      <w:start w:val="1"/>
      <w:numFmt w:val="decimal"/>
      <w:lvlText w:val="%7."/>
      <w:lvlJc w:val="left"/>
      <w:pPr>
        <w:ind w:left="15048" w:hanging="360"/>
      </w:pPr>
    </w:lvl>
    <w:lvl w:ilvl="7" w:tplc="04270019" w:tentative="1">
      <w:start w:val="1"/>
      <w:numFmt w:val="lowerLetter"/>
      <w:lvlText w:val="%8."/>
      <w:lvlJc w:val="left"/>
      <w:pPr>
        <w:ind w:left="15768" w:hanging="360"/>
      </w:pPr>
    </w:lvl>
    <w:lvl w:ilvl="8" w:tplc="0427001B" w:tentative="1">
      <w:start w:val="1"/>
      <w:numFmt w:val="lowerRoman"/>
      <w:lvlText w:val="%9."/>
      <w:lvlJc w:val="right"/>
      <w:pPr>
        <w:ind w:left="16488" w:hanging="180"/>
      </w:pPr>
    </w:lvl>
  </w:abstractNum>
  <w:abstractNum w:abstractNumId="12" w15:restartNumberingAfterBreak="0">
    <w:nsid w:val="2C1322C5"/>
    <w:multiLevelType w:val="hybridMultilevel"/>
    <w:tmpl w:val="16505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6E3260"/>
    <w:multiLevelType w:val="hybridMultilevel"/>
    <w:tmpl w:val="A6163B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2CF97EB0"/>
    <w:multiLevelType w:val="hybridMultilevel"/>
    <w:tmpl w:val="CB7E33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2EAF2287"/>
    <w:multiLevelType w:val="hybridMultilevel"/>
    <w:tmpl w:val="9288ED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2FB041DB"/>
    <w:multiLevelType w:val="hybridMultilevel"/>
    <w:tmpl w:val="7B2E26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646038"/>
    <w:multiLevelType w:val="hybridMultilevel"/>
    <w:tmpl w:val="04B4E59A"/>
    <w:lvl w:ilvl="0" w:tplc="21CC0BCC">
      <w:start w:val="1"/>
      <w:numFmt w:val="decimal"/>
      <w:lvlText w:val="%1"/>
      <w:lvlJc w:val="left"/>
      <w:pPr>
        <w:ind w:left="11445" w:hanging="360"/>
      </w:pPr>
      <w:rPr>
        <w:rFonts w:hint="default"/>
        <w:b/>
      </w:rPr>
    </w:lvl>
    <w:lvl w:ilvl="1" w:tplc="04270019" w:tentative="1">
      <w:start w:val="1"/>
      <w:numFmt w:val="lowerLetter"/>
      <w:lvlText w:val="%2."/>
      <w:lvlJc w:val="left"/>
      <w:pPr>
        <w:ind w:left="12165" w:hanging="360"/>
      </w:pPr>
    </w:lvl>
    <w:lvl w:ilvl="2" w:tplc="0427001B" w:tentative="1">
      <w:start w:val="1"/>
      <w:numFmt w:val="lowerRoman"/>
      <w:lvlText w:val="%3."/>
      <w:lvlJc w:val="right"/>
      <w:pPr>
        <w:ind w:left="12885" w:hanging="180"/>
      </w:pPr>
    </w:lvl>
    <w:lvl w:ilvl="3" w:tplc="0427000F" w:tentative="1">
      <w:start w:val="1"/>
      <w:numFmt w:val="decimal"/>
      <w:lvlText w:val="%4."/>
      <w:lvlJc w:val="left"/>
      <w:pPr>
        <w:ind w:left="13605" w:hanging="360"/>
      </w:pPr>
    </w:lvl>
    <w:lvl w:ilvl="4" w:tplc="04270019" w:tentative="1">
      <w:start w:val="1"/>
      <w:numFmt w:val="lowerLetter"/>
      <w:lvlText w:val="%5."/>
      <w:lvlJc w:val="left"/>
      <w:pPr>
        <w:ind w:left="14325" w:hanging="360"/>
      </w:pPr>
    </w:lvl>
    <w:lvl w:ilvl="5" w:tplc="0427001B" w:tentative="1">
      <w:start w:val="1"/>
      <w:numFmt w:val="lowerRoman"/>
      <w:lvlText w:val="%6."/>
      <w:lvlJc w:val="right"/>
      <w:pPr>
        <w:ind w:left="15045" w:hanging="180"/>
      </w:pPr>
    </w:lvl>
    <w:lvl w:ilvl="6" w:tplc="0427000F" w:tentative="1">
      <w:start w:val="1"/>
      <w:numFmt w:val="decimal"/>
      <w:lvlText w:val="%7."/>
      <w:lvlJc w:val="left"/>
      <w:pPr>
        <w:ind w:left="15765" w:hanging="360"/>
      </w:pPr>
    </w:lvl>
    <w:lvl w:ilvl="7" w:tplc="04270019" w:tentative="1">
      <w:start w:val="1"/>
      <w:numFmt w:val="lowerLetter"/>
      <w:lvlText w:val="%8."/>
      <w:lvlJc w:val="left"/>
      <w:pPr>
        <w:ind w:left="16485" w:hanging="360"/>
      </w:pPr>
    </w:lvl>
    <w:lvl w:ilvl="8" w:tplc="0427001B" w:tentative="1">
      <w:start w:val="1"/>
      <w:numFmt w:val="lowerRoman"/>
      <w:lvlText w:val="%9."/>
      <w:lvlJc w:val="right"/>
      <w:pPr>
        <w:ind w:left="17205" w:hanging="180"/>
      </w:pPr>
    </w:lvl>
  </w:abstractNum>
  <w:abstractNum w:abstractNumId="18" w15:restartNumberingAfterBreak="0">
    <w:nsid w:val="3DE83666"/>
    <w:multiLevelType w:val="hybridMultilevel"/>
    <w:tmpl w:val="A5728B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ED505F7"/>
    <w:multiLevelType w:val="multilevel"/>
    <w:tmpl w:val="25163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25693C"/>
    <w:multiLevelType w:val="hybridMultilevel"/>
    <w:tmpl w:val="04743D8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5BD24C2B"/>
    <w:multiLevelType w:val="multilevel"/>
    <w:tmpl w:val="800CEA5A"/>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42206F"/>
    <w:multiLevelType w:val="hybridMultilevel"/>
    <w:tmpl w:val="1CF8A4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712A20AD"/>
    <w:multiLevelType w:val="hybridMultilevel"/>
    <w:tmpl w:val="AF364AC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72C53A2C"/>
    <w:multiLevelType w:val="hybridMultilevel"/>
    <w:tmpl w:val="EB98AB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75B15C9A"/>
    <w:multiLevelType w:val="hybridMultilevel"/>
    <w:tmpl w:val="135ABD3C"/>
    <w:lvl w:ilvl="0" w:tplc="BB2E8B4A">
      <w:start w:val="1"/>
      <w:numFmt w:val="decimal"/>
      <w:lvlText w:val="%1."/>
      <w:lvlJc w:val="left"/>
      <w:pPr>
        <w:ind w:left="720" w:hanging="360"/>
      </w:pPr>
      <w:rPr>
        <w:rFonts w:ascii="Calibri" w:hAnsi="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62E139F"/>
    <w:multiLevelType w:val="hybridMultilevel"/>
    <w:tmpl w:val="92F07F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765C01AF"/>
    <w:multiLevelType w:val="hybridMultilevel"/>
    <w:tmpl w:val="77B8580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78AF1465"/>
    <w:multiLevelType w:val="multilevel"/>
    <w:tmpl w:val="13088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D3DCF"/>
    <w:multiLevelType w:val="multilevel"/>
    <w:tmpl w:val="624EB30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2"/>
  </w:num>
  <w:num w:numId="3">
    <w:abstractNumId w:val="18"/>
  </w:num>
  <w:num w:numId="4">
    <w:abstractNumId w:val="24"/>
  </w:num>
  <w:num w:numId="5">
    <w:abstractNumId w:val="6"/>
  </w:num>
  <w:num w:numId="6">
    <w:abstractNumId w:val="26"/>
  </w:num>
  <w:num w:numId="7">
    <w:abstractNumId w:val="0"/>
  </w:num>
  <w:num w:numId="8">
    <w:abstractNumId w:val="9"/>
  </w:num>
  <w:num w:numId="9">
    <w:abstractNumId w:val="19"/>
  </w:num>
  <w:num w:numId="10">
    <w:abstractNumId w:val="29"/>
  </w:num>
  <w:num w:numId="11">
    <w:abstractNumId w:val="13"/>
  </w:num>
  <w:num w:numId="12">
    <w:abstractNumId w:val="15"/>
  </w:num>
  <w:num w:numId="13">
    <w:abstractNumId w:val="20"/>
  </w:num>
  <w:num w:numId="14">
    <w:abstractNumId w:val="27"/>
  </w:num>
  <w:num w:numId="15">
    <w:abstractNumId w:val="14"/>
  </w:num>
  <w:num w:numId="16">
    <w:abstractNumId w:val="4"/>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23"/>
  </w:num>
  <w:num w:numId="22">
    <w:abstractNumId w:val="10"/>
  </w:num>
  <w:num w:numId="23">
    <w:abstractNumId w:val="16"/>
  </w:num>
  <w:num w:numId="24">
    <w:abstractNumId w:val="25"/>
  </w:num>
  <w:num w:numId="25">
    <w:abstractNumId w:val="28"/>
  </w:num>
  <w:num w:numId="26">
    <w:abstractNumId w:val="7"/>
  </w:num>
  <w:num w:numId="27">
    <w:abstractNumId w:val="17"/>
  </w:num>
  <w:num w:numId="28">
    <w:abstractNumId w:val="11"/>
  </w:num>
  <w:num w:numId="29">
    <w:abstractNumId w:val="8"/>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7A"/>
    <w:rsid w:val="00B14617"/>
    <w:rsid w:val="00CD76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670A1FBA-412F-4128-BE0B-D30CEB26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CD767A"/>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CD767A"/>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
    <w:unhideWhenUsed/>
    <w:qFormat/>
    <w:rsid w:val="00CD767A"/>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uiPriority w:val="9"/>
    <w:unhideWhenUsed/>
    <w:qFormat/>
    <w:rsid w:val="00CD767A"/>
    <w:pPr>
      <w:keepNext/>
      <w:spacing w:before="240" w:after="60"/>
      <w:outlineLvl w:val="2"/>
    </w:pPr>
    <w:rPr>
      <w:rFonts w:ascii="Cambria" w:eastAsia="Times New Roman" w:hAnsi="Cambria"/>
      <w:b/>
      <w:bCs/>
      <w:sz w:val="26"/>
      <w:szCs w:val="26"/>
    </w:rPr>
  </w:style>
  <w:style w:type="paragraph" w:styleId="Antrat4">
    <w:name w:val="heading 4"/>
    <w:basedOn w:val="prastasis"/>
    <w:next w:val="prastasis"/>
    <w:link w:val="Antrat4Diagrama"/>
    <w:rsid w:val="00CD767A"/>
    <w:pPr>
      <w:keepNext/>
      <w:spacing w:after="0" w:line="240" w:lineRule="auto"/>
      <w:ind w:firstLine="374"/>
      <w:jc w:val="center"/>
      <w:outlineLvl w:val="3"/>
    </w:pPr>
    <w:rPr>
      <w:rFonts w:ascii="Times New Roman" w:eastAsia="Times New Roman" w:hAnsi="Times New Roman"/>
      <w:b/>
      <w:bCs/>
      <w:sz w:val="24"/>
      <w:szCs w:val="24"/>
    </w:rPr>
  </w:style>
  <w:style w:type="paragraph" w:styleId="Antrat6">
    <w:name w:val="heading 6"/>
    <w:basedOn w:val="prastasis"/>
    <w:next w:val="prastasis"/>
    <w:link w:val="Antrat6Diagrama"/>
    <w:rsid w:val="00CD767A"/>
    <w:pPr>
      <w:keepNext/>
      <w:keepLines/>
      <w:spacing w:before="200" w:after="0"/>
      <w:outlineLvl w:val="5"/>
    </w:pPr>
    <w:rPr>
      <w:rFonts w:ascii="Cambria" w:eastAsia="Times New Roman" w:hAnsi="Cambria"/>
      <w:i/>
      <w:iCs/>
      <w:color w:val="243F60"/>
    </w:rPr>
  </w:style>
  <w:style w:type="paragraph" w:styleId="Antrat7">
    <w:name w:val="heading 7"/>
    <w:basedOn w:val="prastasis"/>
    <w:next w:val="prastasis"/>
    <w:link w:val="Antrat7Diagrama"/>
    <w:rsid w:val="00CD767A"/>
    <w:pPr>
      <w:keepNext/>
      <w:keepLines/>
      <w:spacing w:before="200" w:after="0"/>
      <w:outlineLvl w:val="6"/>
    </w:pPr>
    <w:rPr>
      <w:rFonts w:ascii="Cambria" w:eastAsia="Times New Roman" w:hAnsi="Cambria"/>
      <w:i/>
      <w:iCs/>
      <w:color w:val="4040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767A"/>
    <w:rPr>
      <w:rFonts w:ascii="Cambria" w:eastAsia="Times New Roman" w:hAnsi="Cambria" w:cs="Times New Roman"/>
      <w:b/>
      <w:bCs/>
      <w:color w:val="365F91"/>
      <w:sz w:val="28"/>
      <w:szCs w:val="28"/>
    </w:rPr>
  </w:style>
  <w:style w:type="character" w:customStyle="1" w:styleId="Antrat2Diagrama">
    <w:name w:val="Antraštė 2 Diagrama"/>
    <w:basedOn w:val="Numatytasispastraiposriftas"/>
    <w:link w:val="Antrat2"/>
    <w:uiPriority w:val="9"/>
    <w:rsid w:val="00CD767A"/>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rsid w:val="00CD767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rsid w:val="00CD767A"/>
    <w:rPr>
      <w:rFonts w:ascii="Times New Roman" w:eastAsia="Times New Roman" w:hAnsi="Times New Roman" w:cs="Times New Roman"/>
      <w:b/>
      <w:bCs/>
      <w:sz w:val="24"/>
      <w:szCs w:val="24"/>
    </w:rPr>
  </w:style>
  <w:style w:type="character" w:customStyle="1" w:styleId="Antrat6Diagrama">
    <w:name w:val="Antraštė 6 Diagrama"/>
    <w:basedOn w:val="Numatytasispastraiposriftas"/>
    <w:link w:val="Antrat6"/>
    <w:rsid w:val="00CD767A"/>
    <w:rPr>
      <w:rFonts w:ascii="Cambria" w:eastAsia="Times New Roman" w:hAnsi="Cambria" w:cs="Times New Roman"/>
      <w:i/>
      <w:iCs/>
      <w:color w:val="243F60"/>
    </w:rPr>
  </w:style>
  <w:style w:type="character" w:customStyle="1" w:styleId="Antrat7Diagrama">
    <w:name w:val="Antraštė 7 Diagrama"/>
    <w:basedOn w:val="Numatytasispastraiposriftas"/>
    <w:link w:val="Antrat7"/>
    <w:rsid w:val="00CD767A"/>
    <w:rPr>
      <w:rFonts w:ascii="Cambria" w:eastAsia="Times New Roman" w:hAnsi="Cambria" w:cs="Times New Roman"/>
      <w:i/>
      <w:iCs/>
      <w:color w:val="404040"/>
    </w:rPr>
  </w:style>
  <w:style w:type="paragraph" w:styleId="Debesliotekstas">
    <w:name w:val="Balloon Text"/>
    <w:basedOn w:val="prastasis"/>
    <w:link w:val="DebesliotekstasDiagrama"/>
    <w:rsid w:val="00CD767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CD767A"/>
    <w:rPr>
      <w:rFonts w:ascii="Tahoma" w:eastAsia="Calibri" w:hAnsi="Tahoma" w:cs="Tahoma"/>
      <w:sz w:val="16"/>
      <w:szCs w:val="16"/>
    </w:rPr>
  </w:style>
  <w:style w:type="paragraph" w:styleId="Sraopastraipa">
    <w:name w:val="List Paragraph"/>
    <w:basedOn w:val="prastasis"/>
    <w:qFormat/>
    <w:rsid w:val="00CD767A"/>
    <w:pPr>
      <w:ind w:left="720"/>
    </w:pPr>
  </w:style>
  <w:style w:type="paragraph" w:styleId="Antrat">
    <w:name w:val="caption"/>
    <w:basedOn w:val="prastasis"/>
    <w:next w:val="prastasis"/>
    <w:rsid w:val="00CD767A"/>
    <w:pPr>
      <w:spacing w:line="240" w:lineRule="auto"/>
    </w:pPr>
    <w:rPr>
      <w:b/>
      <w:bCs/>
      <w:color w:val="4F81BD"/>
      <w:sz w:val="18"/>
      <w:szCs w:val="18"/>
    </w:rPr>
  </w:style>
  <w:style w:type="paragraph" w:styleId="Pavadinimas">
    <w:name w:val="Title"/>
    <w:basedOn w:val="prastasis"/>
    <w:link w:val="PavadinimasDiagrama"/>
    <w:rsid w:val="00CD767A"/>
    <w:pPr>
      <w:spacing w:after="0" w:line="240" w:lineRule="auto"/>
      <w:jc w:val="center"/>
    </w:pPr>
    <w:rPr>
      <w:rFonts w:ascii="Times New Roman" w:eastAsia="Times New Roman" w:hAnsi="Times New Roman"/>
      <w:b/>
      <w:sz w:val="28"/>
      <w:szCs w:val="24"/>
    </w:rPr>
  </w:style>
  <w:style w:type="character" w:customStyle="1" w:styleId="PavadinimasDiagrama">
    <w:name w:val="Pavadinimas Diagrama"/>
    <w:basedOn w:val="Numatytasispastraiposriftas"/>
    <w:link w:val="Pavadinimas"/>
    <w:rsid w:val="00CD767A"/>
    <w:rPr>
      <w:rFonts w:ascii="Times New Roman" w:eastAsia="Times New Roman" w:hAnsi="Times New Roman" w:cs="Times New Roman"/>
      <w:b/>
      <w:sz w:val="28"/>
      <w:szCs w:val="24"/>
    </w:rPr>
  </w:style>
  <w:style w:type="character" w:styleId="Komentaronuoroda">
    <w:name w:val="annotation reference"/>
    <w:rsid w:val="00CD767A"/>
    <w:rPr>
      <w:sz w:val="16"/>
      <w:szCs w:val="16"/>
    </w:rPr>
  </w:style>
  <w:style w:type="paragraph" w:styleId="Komentarotekstas">
    <w:name w:val="annotation text"/>
    <w:basedOn w:val="prastasis"/>
    <w:link w:val="KomentarotekstasDiagrama1"/>
    <w:rsid w:val="00CD767A"/>
    <w:pPr>
      <w:spacing w:after="0" w:line="240" w:lineRule="auto"/>
    </w:pPr>
    <w:rPr>
      <w:rFonts w:ascii="Times New Roman" w:eastAsia="Times New Roman" w:hAnsi="Times New Roman"/>
      <w:sz w:val="20"/>
      <w:szCs w:val="20"/>
    </w:rPr>
  </w:style>
  <w:style w:type="character" w:customStyle="1" w:styleId="KomentarotekstasDiagrama">
    <w:name w:val="Komentaro tekstas Diagrama"/>
    <w:basedOn w:val="Numatytasispastraiposriftas"/>
    <w:rsid w:val="00CD767A"/>
    <w:rPr>
      <w:rFonts w:ascii="Calibri" w:eastAsia="Calibri" w:hAnsi="Calibri" w:cs="Times New Roman"/>
      <w:sz w:val="20"/>
      <w:szCs w:val="20"/>
    </w:rPr>
  </w:style>
  <w:style w:type="paragraph" w:styleId="Turinioantrat">
    <w:name w:val="TOC Heading"/>
    <w:basedOn w:val="Antrat1"/>
    <w:next w:val="prastasis"/>
    <w:uiPriority w:val="39"/>
    <w:semiHidden/>
    <w:unhideWhenUsed/>
    <w:qFormat/>
    <w:rsid w:val="00CD767A"/>
    <w:pPr>
      <w:suppressAutoHyphens w:val="0"/>
      <w:autoSpaceDN/>
      <w:textAlignment w:val="auto"/>
      <w:outlineLvl w:val="9"/>
    </w:pPr>
    <w:rPr>
      <w:lang w:eastAsia="lt-LT"/>
    </w:rPr>
  </w:style>
  <w:style w:type="paragraph" w:styleId="Turinys1">
    <w:name w:val="toc 1"/>
    <w:basedOn w:val="prastasis"/>
    <w:next w:val="prastasis"/>
    <w:autoRedefine/>
    <w:uiPriority w:val="39"/>
    <w:unhideWhenUsed/>
    <w:rsid w:val="00CD767A"/>
  </w:style>
  <w:style w:type="paragraph" w:styleId="Turinys2">
    <w:name w:val="toc 2"/>
    <w:basedOn w:val="prastasis"/>
    <w:next w:val="prastasis"/>
    <w:autoRedefine/>
    <w:uiPriority w:val="39"/>
    <w:unhideWhenUsed/>
    <w:rsid w:val="00CD767A"/>
    <w:pPr>
      <w:ind w:left="220"/>
    </w:pPr>
  </w:style>
  <w:style w:type="paragraph" w:styleId="Turinys3">
    <w:name w:val="toc 3"/>
    <w:basedOn w:val="prastasis"/>
    <w:next w:val="prastasis"/>
    <w:autoRedefine/>
    <w:uiPriority w:val="39"/>
    <w:unhideWhenUsed/>
    <w:rsid w:val="00CD767A"/>
    <w:pPr>
      <w:ind w:left="440"/>
    </w:pPr>
  </w:style>
  <w:style w:type="character" w:styleId="Hipersaitas">
    <w:name w:val="Hyperlink"/>
    <w:uiPriority w:val="99"/>
    <w:unhideWhenUsed/>
    <w:rsid w:val="00CD767A"/>
    <w:rPr>
      <w:color w:val="0000FF"/>
      <w:u w:val="single"/>
    </w:rPr>
  </w:style>
  <w:style w:type="paragraph" w:styleId="Antrats">
    <w:name w:val="header"/>
    <w:basedOn w:val="prastasis"/>
    <w:link w:val="AntratsDiagrama"/>
    <w:uiPriority w:val="99"/>
    <w:unhideWhenUsed/>
    <w:rsid w:val="00CD767A"/>
    <w:pPr>
      <w:tabs>
        <w:tab w:val="center" w:pos="4819"/>
        <w:tab w:val="right" w:pos="9638"/>
      </w:tabs>
    </w:pPr>
  </w:style>
  <w:style w:type="character" w:customStyle="1" w:styleId="AntratsDiagrama">
    <w:name w:val="Antraštės Diagrama"/>
    <w:basedOn w:val="Numatytasispastraiposriftas"/>
    <w:link w:val="Antrats"/>
    <w:uiPriority w:val="99"/>
    <w:rsid w:val="00CD767A"/>
    <w:rPr>
      <w:rFonts w:ascii="Calibri" w:eastAsia="Calibri" w:hAnsi="Calibri" w:cs="Times New Roman"/>
    </w:rPr>
  </w:style>
  <w:style w:type="paragraph" w:styleId="Porat">
    <w:name w:val="footer"/>
    <w:basedOn w:val="prastasis"/>
    <w:link w:val="PoratDiagrama"/>
    <w:uiPriority w:val="99"/>
    <w:unhideWhenUsed/>
    <w:rsid w:val="00CD767A"/>
    <w:pPr>
      <w:tabs>
        <w:tab w:val="center" w:pos="4819"/>
        <w:tab w:val="right" w:pos="9638"/>
      </w:tabs>
    </w:pPr>
  </w:style>
  <w:style w:type="character" w:customStyle="1" w:styleId="PoratDiagrama">
    <w:name w:val="Poraštė Diagrama"/>
    <w:basedOn w:val="Numatytasispastraiposriftas"/>
    <w:link w:val="Porat"/>
    <w:uiPriority w:val="99"/>
    <w:rsid w:val="00CD767A"/>
    <w:rPr>
      <w:rFonts w:ascii="Calibri" w:eastAsia="Calibri" w:hAnsi="Calibri" w:cs="Times New Roman"/>
    </w:rPr>
  </w:style>
  <w:style w:type="table" w:styleId="Lentelstinklelis">
    <w:name w:val="Table Grid"/>
    <w:basedOn w:val="prastojilentel"/>
    <w:uiPriority w:val="59"/>
    <w:rsid w:val="00CD767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CD767A"/>
    <w:pPr>
      <w:spacing w:after="200"/>
    </w:pPr>
    <w:rPr>
      <w:rFonts w:ascii="Calibri" w:eastAsia="Calibri" w:hAnsi="Calibri"/>
      <w:b/>
      <w:bCs/>
    </w:rPr>
  </w:style>
  <w:style w:type="character" w:customStyle="1" w:styleId="KomentarotemaDiagrama">
    <w:name w:val="Komentaro tema Diagrama"/>
    <w:basedOn w:val="KomentarotekstasDiagrama"/>
    <w:link w:val="Komentarotema"/>
    <w:uiPriority w:val="99"/>
    <w:semiHidden/>
    <w:rsid w:val="00CD767A"/>
    <w:rPr>
      <w:rFonts w:ascii="Calibri" w:eastAsia="Calibri" w:hAnsi="Calibri" w:cs="Times New Roman"/>
      <w:b/>
      <w:bCs/>
      <w:sz w:val="20"/>
      <w:szCs w:val="20"/>
    </w:rPr>
  </w:style>
  <w:style w:type="character" w:customStyle="1" w:styleId="KomentarotekstasDiagrama1">
    <w:name w:val="Komentaro tekstas Diagrama1"/>
    <w:link w:val="Komentarotekstas"/>
    <w:rsid w:val="00CD767A"/>
    <w:rPr>
      <w:rFonts w:ascii="Times New Roman" w:eastAsia="Times New Roman" w:hAnsi="Times New Roman" w:cs="Times New Roman"/>
      <w:sz w:val="20"/>
      <w:szCs w:val="20"/>
    </w:rPr>
  </w:style>
  <w:style w:type="paragraph" w:customStyle="1" w:styleId="Default">
    <w:name w:val="Default"/>
    <w:rsid w:val="00CD767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customStyle="1" w:styleId="apple-converted-space">
    <w:name w:val="apple-converted-space"/>
    <w:uiPriority w:val="99"/>
    <w:rsid w:val="00CD767A"/>
  </w:style>
  <w:style w:type="paragraph" w:styleId="Betarp">
    <w:name w:val="No Spacing"/>
    <w:uiPriority w:val="1"/>
    <w:qFormat/>
    <w:rsid w:val="00CD767A"/>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17205</Words>
  <Characters>9807</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dc:creator>
  <cp:keywords/>
  <dc:description/>
  <cp:lastModifiedBy>Modesta</cp:lastModifiedBy>
  <cp:revision>1</cp:revision>
  <dcterms:created xsi:type="dcterms:W3CDTF">2020-12-08T08:12:00Z</dcterms:created>
  <dcterms:modified xsi:type="dcterms:W3CDTF">2020-12-08T08:14:00Z</dcterms:modified>
</cp:coreProperties>
</file>